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4DBC" w14:textId="14AA7237" w:rsidR="006D544B" w:rsidRPr="003F6D8D" w:rsidRDefault="006D544B" w:rsidP="003F6D8D">
      <w:pPr>
        <w:jc w:val="center"/>
        <w:rPr>
          <w:sz w:val="20"/>
          <w:szCs w:val="20"/>
        </w:rPr>
      </w:pPr>
      <w:r w:rsidRPr="003F6D8D">
        <w:rPr>
          <w:sz w:val="20"/>
          <w:szCs w:val="20"/>
        </w:rPr>
        <w:t>INFORMARE PROIECT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544B" w:rsidRPr="003F6D8D" w14:paraId="672E69B4" w14:textId="77777777" w:rsidTr="006D544B">
        <w:tc>
          <w:tcPr>
            <w:tcW w:w="9288" w:type="dxa"/>
            <w:shd w:val="clear" w:color="auto" w:fill="C4BC96" w:themeFill="background2" w:themeFillShade="BF"/>
          </w:tcPr>
          <w:p w14:paraId="5141DFAA" w14:textId="061348ED" w:rsidR="006D544B" w:rsidRPr="003F6D8D" w:rsidRDefault="006D544B" w:rsidP="001719E8">
            <w:pPr>
              <w:tabs>
                <w:tab w:val="left" w:pos="588"/>
              </w:tabs>
              <w:jc w:val="both"/>
              <w:rPr>
                <w:b/>
                <w:sz w:val="20"/>
                <w:szCs w:val="20"/>
              </w:rPr>
            </w:pPr>
            <w:r w:rsidRPr="003F6D8D">
              <w:rPr>
                <w:b/>
                <w:sz w:val="20"/>
                <w:szCs w:val="20"/>
              </w:rPr>
              <w:t>Titlul proiectului</w:t>
            </w:r>
            <w:r w:rsidR="00FE757D" w:rsidRPr="001719E8">
              <w:rPr>
                <w:b/>
                <w:sz w:val="20"/>
                <w:szCs w:val="20"/>
              </w:rPr>
              <w:t xml:space="preserve">: </w:t>
            </w:r>
            <w:r w:rsidR="001719E8" w:rsidRPr="001719E8">
              <w:rPr>
                <w:b/>
                <w:sz w:val="20"/>
                <w:szCs w:val="20"/>
              </w:rPr>
              <w:t>Modernizarea căii de tramvai (în cale proprie) de pe Calea Severinului, în zona indu</w:t>
            </w:r>
            <w:r w:rsidR="00D518AE">
              <w:rPr>
                <w:b/>
                <w:sz w:val="20"/>
                <w:szCs w:val="20"/>
              </w:rPr>
              <w:t>strială Cernele de Sus – Faza 1</w:t>
            </w:r>
            <w:r w:rsidR="001719E8" w:rsidRPr="001719E8">
              <w:rPr>
                <w:b/>
                <w:sz w:val="20"/>
                <w:szCs w:val="20"/>
              </w:rPr>
              <w:t xml:space="preserve">  si   Modernizarea căii de tramvai (în cale proprie) de pe Calea Severinului, în zona industrială Cernele de Sus – Faza 2</w:t>
            </w:r>
          </w:p>
        </w:tc>
      </w:tr>
    </w:tbl>
    <w:p w14:paraId="7A99FC46" w14:textId="496369CF" w:rsidR="006D544B" w:rsidRPr="003F6D8D" w:rsidRDefault="006550B6" w:rsidP="00032C51">
      <w:pPr>
        <w:jc w:val="both"/>
        <w:rPr>
          <w:sz w:val="20"/>
          <w:szCs w:val="20"/>
        </w:rPr>
      </w:pPr>
      <w:r w:rsidRPr="003F6D8D">
        <w:rPr>
          <w:sz w:val="20"/>
          <w:szCs w:val="20"/>
        </w:rPr>
        <w:t>Unitatea Administrativ –</w:t>
      </w:r>
      <w:r w:rsidR="00654DA1" w:rsidRPr="003F6D8D">
        <w:rPr>
          <w:sz w:val="20"/>
          <w:szCs w:val="20"/>
        </w:rPr>
        <w:t xml:space="preserve"> </w:t>
      </w:r>
      <w:r w:rsidR="00F55AAB" w:rsidRPr="003F6D8D">
        <w:rPr>
          <w:sz w:val="20"/>
          <w:szCs w:val="20"/>
        </w:rPr>
        <w:t>T</w:t>
      </w:r>
      <w:r w:rsidRPr="003F6D8D">
        <w:rPr>
          <w:sz w:val="20"/>
          <w:szCs w:val="20"/>
        </w:rPr>
        <w:t xml:space="preserve">eritorială </w:t>
      </w:r>
      <w:r w:rsidR="00067DA6" w:rsidRPr="003F6D8D">
        <w:rPr>
          <w:sz w:val="20"/>
          <w:szCs w:val="20"/>
        </w:rPr>
        <w:t>M</w:t>
      </w:r>
      <w:r w:rsidRPr="003F6D8D">
        <w:rPr>
          <w:sz w:val="20"/>
          <w:szCs w:val="20"/>
        </w:rPr>
        <w:t xml:space="preserve">unicipiul </w:t>
      </w:r>
      <w:r w:rsidR="00067DA6" w:rsidRPr="003F6D8D">
        <w:rPr>
          <w:sz w:val="20"/>
          <w:szCs w:val="20"/>
        </w:rPr>
        <w:t>Craiova</w:t>
      </w:r>
      <w:r w:rsidR="00830728">
        <w:rPr>
          <w:sz w:val="20"/>
          <w:szCs w:val="20"/>
        </w:rPr>
        <w:t xml:space="preserve"> implementează proiectul</w:t>
      </w:r>
      <w:r w:rsidR="001719E8" w:rsidRPr="001719E8">
        <w:t xml:space="preserve"> </w:t>
      </w:r>
      <w:r w:rsidR="001719E8">
        <w:t>,,</w:t>
      </w:r>
      <w:r w:rsidR="001719E8" w:rsidRPr="001719E8">
        <w:rPr>
          <w:sz w:val="20"/>
          <w:szCs w:val="20"/>
        </w:rPr>
        <w:t>Modernizarea căii de tramvai (în cale proprie) de pe Calea Severinului, în zona industrială Cernele de Sus – Faza 1   si   Modernizarea căii de tramvai (în cale proprie) de pe Calea Severinului, în zona industrială Cernele de Sus – Faza 2</w:t>
      </w:r>
      <w:r w:rsidR="00526161" w:rsidRPr="003F6D8D">
        <w:rPr>
          <w:sz w:val="20"/>
          <w:szCs w:val="20"/>
        </w:rPr>
        <w:t>,</w:t>
      </w:r>
      <w:r w:rsidR="001719E8">
        <w:rPr>
          <w:sz w:val="20"/>
          <w:szCs w:val="20"/>
        </w:rPr>
        <w:t>’’</w:t>
      </w:r>
      <w:r w:rsidR="00526161" w:rsidRPr="003F6D8D">
        <w:rPr>
          <w:sz w:val="20"/>
          <w:szCs w:val="20"/>
        </w:rPr>
        <w:t xml:space="preserve"> </w:t>
      </w:r>
      <w:r w:rsidR="006D544B" w:rsidRPr="003F6D8D">
        <w:rPr>
          <w:sz w:val="20"/>
          <w:szCs w:val="20"/>
        </w:rPr>
        <w:t>cod SMIS</w:t>
      </w:r>
      <w:r w:rsidR="001719E8">
        <w:rPr>
          <w:sz w:val="20"/>
          <w:szCs w:val="20"/>
        </w:rPr>
        <w:t xml:space="preserve"> 128811</w:t>
      </w:r>
      <w:r w:rsidRPr="003F6D8D">
        <w:rPr>
          <w:sz w:val="20"/>
          <w:szCs w:val="20"/>
        </w:rPr>
        <w:t xml:space="preserve">, finanţat prin </w:t>
      </w:r>
      <w:r w:rsidR="00830728">
        <w:rPr>
          <w:sz w:val="20"/>
          <w:szCs w:val="20"/>
        </w:rPr>
        <w:t xml:space="preserve"> Programul</w:t>
      </w:r>
      <w:r w:rsidR="00830728" w:rsidRPr="00830728">
        <w:rPr>
          <w:sz w:val="20"/>
          <w:szCs w:val="20"/>
        </w:rPr>
        <w:t xml:space="preserve"> Operaţional Regional 2014-2020, Axa prioritară 4, Prioritatea de Investitii 4.1e obiectivul „Promovarea strategiilor de reducere a emisiilor de dioxid de carbon pentru toate tipurile de teritorii, în particular zone urbane, inclusiv promovarea planurilor sustenabile de mobilitate urbană şi a unor măsuri relevante pentru atenuarea lor’’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544B" w:rsidRPr="003F6D8D" w14:paraId="62DB584B" w14:textId="77777777" w:rsidTr="007E7F98">
        <w:tc>
          <w:tcPr>
            <w:tcW w:w="9288" w:type="dxa"/>
            <w:shd w:val="clear" w:color="auto" w:fill="C4BC96" w:themeFill="background2" w:themeFillShade="BF"/>
          </w:tcPr>
          <w:p w14:paraId="006FFA20" w14:textId="77777777" w:rsidR="006D544B" w:rsidRPr="003F6D8D" w:rsidRDefault="006D544B" w:rsidP="00032C51">
            <w:pPr>
              <w:tabs>
                <w:tab w:val="left" w:pos="588"/>
              </w:tabs>
              <w:jc w:val="both"/>
              <w:rPr>
                <w:b/>
                <w:sz w:val="20"/>
                <w:szCs w:val="20"/>
              </w:rPr>
            </w:pPr>
            <w:r w:rsidRPr="003F6D8D">
              <w:rPr>
                <w:b/>
                <w:sz w:val="20"/>
                <w:szCs w:val="20"/>
              </w:rPr>
              <w:tab/>
              <w:t>Beneficiar</w:t>
            </w:r>
          </w:p>
        </w:tc>
      </w:tr>
    </w:tbl>
    <w:p w14:paraId="13D717B5" w14:textId="20F8245D" w:rsidR="006D544B" w:rsidRPr="003F6D8D" w:rsidRDefault="00526161" w:rsidP="00032C51">
      <w:pPr>
        <w:jc w:val="both"/>
        <w:rPr>
          <w:sz w:val="20"/>
          <w:szCs w:val="20"/>
        </w:rPr>
      </w:pPr>
      <w:r w:rsidRPr="003F6D8D">
        <w:rPr>
          <w:sz w:val="20"/>
          <w:szCs w:val="20"/>
        </w:rPr>
        <w:t>Unitatea Administrativ-Teritorială</w:t>
      </w:r>
      <w:r w:rsidR="006D544B" w:rsidRPr="003F6D8D">
        <w:rPr>
          <w:sz w:val="20"/>
          <w:szCs w:val="20"/>
        </w:rPr>
        <w:t xml:space="preserve"> Municipiul </w:t>
      </w:r>
      <w:r w:rsidR="00067DA6" w:rsidRPr="003F6D8D">
        <w:rPr>
          <w:sz w:val="20"/>
          <w:szCs w:val="20"/>
        </w:rPr>
        <w:t>Craiova</w:t>
      </w:r>
      <w:r w:rsidR="000945D0" w:rsidRPr="003F6D8D">
        <w:rPr>
          <w:sz w:val="20"/>
          <w:szCs w:val="20"/>
        </w:rPr>
        <w:t xml:space="preserve">, conform </w:t>
      </w:r>
      <w:r w:rsidR="00BD55F7">
        <w:rPr>
          <w:sz w:val="20"/>
          <w:szCs w:val="20"/>
        </w:rPr>
        <w:t>Contract</w:t>
      </w:r>
      <w:r w:rsidR="000945D0" w:rsidRPr="003F6D8D">
        <w:rPr>
          <w:sz w:val="20"/>
          <w:szCs w:val="20"/>
        </w:rPr>
        <w:t xml:space="preserve"> de finanţare nr. </w:t>
      </w:r>
      <w:r w:rsidR="001719E8">
        <w:rPr>
          <w:sz w:val="20"/>
          <w:szCs w:val="20"/>
        </w:rPr>
        <w:t xml:space="preserve"> 4886</w:t>
      </w:r>
      <w:r w:rsidR="000945D0" w:rsidRPr="003F6D8D">
        <w:rPr>
          <w:sz w:val="20"/>
          <w:szCs w:val="20"/>
        </w:rPr>
        <w:t>/</w:t>
      </w:r>
      <w:r w:rsidR="00BD55F7">
        <w:rPr>
          <w:sz w:val="20"/>
          <w:szCs w:val="20"/>
        </w:rPr>
        <w:t>07.11</w:t>
      </w:r>
      <w:r w:rsidR="000945D0" w:rsidRPr="003F6D8D">
        <w:rPr>
          <w:sz w:val="20"/>
          <w:szCs w:val="20"/>
        </w:rPr>
        <w:t>.2019.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34A5D" w:rsidRPr="003F6D8D" w14:paraId="6A9600C9" w14:textId="77777777" w:rsidTr="007E7F98">
        <w:tc>
          <w:tcPr>
            <w:tcW w:w="9288" w:type="dxa"/>
            <w:shd w:val="clear" w:color="auto" w:fill="C4BC96" w:themeFill="background2" w:themeFillShade="BF"/>
          </w:tcPr>
          <w:p w14:paraId="3DB52D42" w14:textId="77777777" w:rsidR="00534A5D" w:rsidRPr="003F6D8D" w:rsidRDefault="00534A5D" w:rsidP="00534A5D">
            <w:pPr>
              <w:tabs>
                <w:tab w:val="left" w:pos="588"/>
              </w:tabs>
              <w:jc w:val="both"/>
              <w:rPr>
                <w:b/>
                <w:sz w:val="20"/>
                <w:szCs w:val="20"/>
              </w:rPr>
            </w:pPr>
            <w:r w:rsidRPr="003F6D8D">
              <w:rPr>
                <w:b/>
                <w:sz w:val="20"/>
                <w:szCs w:val="20"/>
              </w:rPr>
              <w:tab/>
              <w:t>Perioada de implementare</w:t>
            </w:r>
          </w:p>
        </w:tc>
      </w:tr>
    </w:tbl>
    <w:p w14:paraId="17A9079F" w14:textId="3BF5004C" w:rsidR="00534A5D" w:rsidRPr="003F6D8D" w:rsidRDefault="001719E8" w:rsidP="00032C51">
      <w:pPr>
        <w:jc w:val="both"/>
        <w:rPr>
          <w:sz w:val="20"/>
          <w:szCs w:val="20"/>
        </w:rPr>
      </w:pPr>
      <w:r>
        <w:rPr>
          <w:sz w:val="20"/>
          <w:szCs w:val="20"/>
        </w:rPr>
        <w:t>58 luni:01.03</w:t>
      </w:r>
      <w:r w:rsidR="00D81601">
        <w:rPr>
          <w:sz w:val="20"/>
          <w:szCs w:val="20"/>
        </w:rPr>
        <w:t>.2018-31.12.2022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34A5D" w:rsidRPr="003F6D8D" w14:paraId="7D8DDA11" w14:textId="77777777" w:rsidTr="007E7F98">
        <w:tc>
          <w:tcPr>
            <w:tcW w:w="9288" w:type="dxa"/>
            <w:shd w:val="clear" w:color="auto" w:fill="C4BC96" w:themeFill="background2" w:themeFillShade="BF"/>
          </w:tcPr>
          <w:p w14:paraId="4A96281E" w14:textId="77777777" w:rsidR="00534A5D" w:rsidRPr="003F6D8D" w:rsidRDefault="00534A5D" w:rsidP="006550B6">
            <w:pPr>
              <w:tabs>
                <w:tab w:val="left" w:pos="588"/>
              </w:tabs>
              <w:jc w:val="both"/>
              <w:rPr>
                <w:b/>
                <w:sz w:val="20"/>
                <w:szCs w:val="20"/>
              </w:rPr>
            </w:pPr>
            <w:r w:rsidRPr="003F6D8D">
              <w:rPr>
                <w:b/>
                <w:sz w:val="20"/>
                <w:szCs w:val="20"/>
              </w:rPr>
              <w:tab/>
            </w:r>
            <w:r w:rsidR="006550B6" w:rsidRPr="003F6D8D">
              <w:rPr>
                <w:b/>
                <w:sz w:val="20"/>
                <w:szCs w:val="20"/>
              </w:rPr>
              <w:t>Valoare proiect</w:t>
            </w:r>
          </w:p>
        </w:tc>
      </w:tr>
    </w:tbl>
    <w:p w14:paraId="564B48A6" w14:textId="77777777" w:rsidR="001719E8" w:rsidRPr="001719E8" w:rsidRDefault="001719E8" w:rsidP="001719E8">
      <w:pPr>
        <w:pStyle w:val="NoSpacing"/>
        <w:rPr>
          <w:sz w:val="20"/>
          <w:szCs w:val="20"/>
        </w:rPr>
      </w:pPr>
      <w:r w:rsidRPr="001719E8">
        <w:rPr>
          <w:b/>
          <w:sz w:val="20"/>
          <w:szCs w:val="20"/>
        </w:rPr>
        <w:t>Valoarea totala a proiectului :</w:t>
      </w:r>
      <w:r w:rsidRPr="001719E8">
        <w:rPr>
          <w:sz w:val="20"/>
          <w:szCs w:val="20"/>
        </w:rPr>
        <w:t xml:space="preserve">    55.917.654,03  lei inclusiv TVA, din care:</w:t>
      </w:r>
    </w:p>
    <w:p w14:paraId="212EDCFA" w14:textId="77777777" w:rsidR="001719E8" w:rsidRPr="001719E8" w:rsidRDefault="001719E8" w:rsidP="001719E8">
      <w:pPr>
        <w:pStyle w:val="NoSpacing"/>
        <w:rPr>
          <w:sz w:val="20"/>
          <w:szCs w:val="20"/>
        </w:rPr>
      </w:pPr>
      <w:r w:rsidRPr="001719E8">
        <w:rPr>
          <w:sz w:val="20"/>
          <w:szCs w:val="20"/>
        </w:rPr>
        <w:t xml:space="preserve">• valoarea eligibila: </w:t>
      </w:r>
      <w:r w:rsidRPr="001719E8">
        <w:rPr>
          <w:sz w:val="20"/>
          <w:szCs w:val="20"/>
        </w:rPr>
        <w:tab/>
        <w:t xml:space="preserve">     55.791.416,76  lei inclusiv TVA;</w:t>
      </w:r>
    </w:p>
    <w:p w14:paraId="3A39E278" w14:textId="627CBB94" w:rsidR="001719E8" w:rsidRPr="001719E8" w:rsidRDefault="001719E8" w:rsidP="001719E8">
      <w:pPr>
        <w:pStyle w:val="NoSpacing"/>
        <w:rPr>
          <w:sz w:val="20"/>
          <w:szCs w:val="20"/>
        </w:rPr>
      </w:pPr>
      <w:r w:rsidRPr="001719E8">
        <w:rPr>
          <w:sz w:val="20"/>
          <w:szCs w:val="20"/>
        </w:rPr>
        <w:t xml:space="preserve">• valoarea neeligibila:          </w:t>
      </w:r>
      <w:r>
        <w:rPr>
          <w:sz w:val="20"/>
          <w:szCs w:val="20"/>
        </w:rPr>
        <w:t xml:space="preserve"> 126.237,27  lei inclusiv TVA .</w:t>
      </w:r>
    </w:p>
    <w:p w14:paraId="59B1F055" w14:textId="77777777" w:rsidR="001719E8" w:rsidRPr="001719E8" w:rsidRDefault="001719E8" w:rsidP="001719E8">
      <w:pPr>
        <w:pStyle w:val="NoSpacing"/>
        <w:rPr>
          <w:sz w:val="20"/>
          <w:szCs w:val="20"/>
        </w:rPr>
      </w:pPr>
      <w:r w:rsidRPr="001719E8">
        <w:rPr>
          <w:b/>
          <w:sz w:val="20"/>
          <w:szCs w:val="20"/>
        </w:rPr>
        <w:t>Contributia proprie</w:t>
      </w:r>
      <w:r w:rsidRPr="001719E8">
        <w:rPr>
          <w:sz w:val="20"/>
          <w:szCs w:val="20"/>
        </w:rPr>
        <w:t xml:space="preserve"> in proiect a Municipiului Craiova : 1.242.065,61 lei, din care:</w:t>
      </w:r>
    </w:p>
    <w:p w14:paraId="1A5DC572" w14:textId="77777777" w:rsidR="001719E8" w:rsidRPr="001719E8" w:rsidRDefault="001719E8" w:rsidP="001719E8">
      <w:pPr>
        <w:pStyle w:val="NoSpacing"/>
        <w:rPr>
          <w:sz w:val="20"/>
          <w:szCs w:val="20"/>
        </w:rPr>
      </w:pPr>
      <w:r w:rsidRPr="001719E8">
        <w:rPr>
          <w:sz w:val="20"/>
          <w:szCs w:val="20"/>
        </w:rPr>
        <w:t>- 1.115.828,34 lei - contributia de 2% din valoarea eligibila a proiectului;</w:t>
      </w:r>
    </w:p>
    <w:p w14:paraId="4DC66333" w14:textId="21A82D97" w:rsidR="001719E8" w:rsidRPr="001719E8" w:rsidRDefault="001719E8" w:rsidP="001719E8">
      <w:pPr>
        <w:pStyle w:val="NoSpacing"/>
        <w:rPr>
          <w:sz w:val="20"/>
          <w:szCs w:val="20"/>
        </w:rPr>
      </w:pPr>
      <w:r w:rsidRPr="001719E8">
        <w:rPr>
          <w:sz w:val="20"/>
          <w:szCs w:val="20"/>
        </w:rPr>
        <w:t>-    126.237,27 lei - contributia la cheltuieli</w:t>
      </w:r>
      <w:r>
        <w:rPr>
          <w:sz w:val="20"/>
          <w:szCs w:val="20"/>
        </w:rPr>
        <w:t>le neeligibile ale proiectului.</w:t>
      </w:r>
    </w:p>
    <w:p w14:paraId="79D893CB" w14:textId="642945A4" w:rsidR="00426E49" w:rsidRDefault="001719E8" w:rsidP="001719E8">
      <w:pPr>
        <w:pStyle w:val="NoSpacing"/>
        <w:rPr>
          <w:sz w:val="20"/>
          <w:szCs w:val="20"/>
        </w:rPr>
      </w:pPr>
      <w:r w:rsidRPr="001719E8">
        <w:rPr>
          <w:b/>
          <w:sz w:val="20"/>
          <w:szCs w:val="20"/>
        </w:rPr>
        <w:t>Finantare nerambursabila</w:t>
      </w:r>
      <w:r w:rsidRPr="001719E8">
        <w:rPr>
          <w:sz w:val="20"/>
          <w:szCs w:val="20"/>
        </w:rPr>
        <w:t xml:space="preserve"> : 54.675.588,42 lei</w:t>
      </w:r>
    </w:p>
    <w:p w14:paraId="644FBE61" w14:textId="5B651E1C" w:rsidR="00542103" w:rsidRDefault="00542103" w:rsidP="001719E8">
      <w:pPr>
        <w:pStyle w:val="NoSpacing"/>
        <w:rPr>
          <w:sz w:val="20"/>
          <w:szCs w:val="20"/>
        </w:rPr>
      </w:pPr>
      <w:r w:rsidRPr="00542103">
        <w:rPr>
          <w:sz w:val="20"/>
          <w:szCs w:val="20"/>
        </w:rPr>
        <w:t>Co</w:t>
      </w:r>
      <w:r>
        <w:rPr>
          <w:sz w:val="20"/>
          <w:szCs w:val="20"/>
        </w:rPr>
        <w:t xml:space="preserve">ntributia UE – 47,422,704.25 </w:t>
      </w:r>
      <w:r w:rsidRPr="00542103">
        <w:rPr>
          <w:sz w:val="20"/>
          <w:szCs w:val="20"/>
        </w:rPr>
        <w:t>lei</w:t>
      </w:r>
    </w:p>
    <w:p w14:paraId="6D7D2A49" w14:textId="78C4FA85" w:rsidR="00542103" w:rsidRPr="009768A5" w:rsidRDefault="00542103" w:rsidP="001719E8">
      <w:pPr>
        <w:pStyle w:val="NoSpacing"/>
        <w:rPr>
          <w:sz w:val="20"/>
          <w:szCs w:val="20"/>
        </w:rPr>
      </w:pPr>
      <w:r w:rsidRPr="00542103">
        <w:rPr>
          <w:sz w:val="20"/>
          <w:szCs w:val="20"/>
        </w:rPr>
        <w:t>Contributia nationala – 7,252,884.17</w:t>
      </w:r>
      <w:r w:rsidRPr="00542103">
        <w:t xml:space="preserve"> </w:t>
      </w:r>
      <w:r w:rsidRPr="00542103">
        <w:rPr>
          <w:sz w:val="20"/>
          <w:szCs w:val="20"/>
        </w:rPr>
        <w:t>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544B" w:rsidRPr="003F6D8D" w14:paraId="287CC540" w14:textId="77777777" w:rsidTr="007E7F98">
        <w:tc>
          <w:tcPr>
            <w:tcW w:w="9288" w:type="dxa"/>
            <w:shd w:val="clear" w:color="auto" w:fill="C4BC96" w:themeFill="background2" w:themeFillShade="BF"/>
          </w:tcPr>
          <w:p w14:paraId="04AAD367" w14:textId="77777777" w:rsidR="006D544B" w:rsidRPr="003F6D8D" w:rsidRDefault="006D544B" w:rsidP="00032C51">
            <w:pPr>
              <w:tabs>
                <w:tab w:val="left" w:pos="588"/>
              </w:tabs>
              <w:jc w:val="both"/>
              <w:rPr>
                <w:b/>
                <w:sz w:val="20"/>
                <w:szCs w:val="20"/>
              </w:rPr>
            </w:pPr>
            <w:r w:rsidRPr="003F6D8D">
              <w:rPr>
                <w:b/>
                <w:sz w:val="20"/>
                <w:szCs w:val="20"/>
              </w:rPr>
              <w:tab/>
            </w:r>
            <w:r w:rsidR="00032C51" w:rsidRPr="003F6D8D">
              <w:rPr>
                <w:b/>
                <w:sz w:val="20"/>
                <w:szCs w:val="20"/>
              </w:rPr>
              <w:t>Obiectivul general al proiectului/Scopul proiectului</w:t>
            </w:r>
          </w:p>
        </w:tc>
      </w:tr>
    </w:tbl>
    <w:p w14:paraId="55A7EFE1" w14:textId="0439BD9E" w:rsidR="006D544B" w:rsidRPr="003F6D8D" w:rsidRDefault="00032C51" w:rsidP="001719E8">
      <w:pPr>
        <w:jc w:val="both"/>
        <w:rPr>
          <w:sz w:val="20"/>
          <w:szCs w:val="20"/>
        </w:rPr>
      </w:pPr>
      <w:r w:rsidRPr="003F6D8D">
        <w:rPr>
          <w:sz w:val="20"/>
          <w:szCs w:val="20"/>
        </w:rPr>
        <w:t>Obiectivul general al proiect</w:t>
      </w:r>
      <w:r w:rsidR="00534A5D" w:rsidRPr="003F6D8D">
        <w:rPr>
          <w:sz w:val="20"/>
          <w:szCs w:val="20"/>
        </w:rPr>
        <w:t xml:space="preserve">ului îl reprezintă </w:t>
      </w:r>
      <w:r w:rsidR="001719E8">
        <w:rPr>
          <w:sz w:val="20"/>
          <w:szCs w:val="20"/>
        </w:rPr>
        <w:t>c</w:t>
      </w:r>
      <w:r w:rsidR="001719E8" w:rsidRPr="001719E8">
        <w:rPr>
          <w:sz w:val="20"/>
          <w:szCs w:val="20"/>
        </w:rPr>
        <w:t>resterea atractivitatii si eficientei sistemului de transport public lo</w:t>
      </w:r>
      <w:r w:rsidR="001719E8">
        <w:rPr>
          <w:sz w:val="20"/>
          <w:szCs w:val="20"/>
        </w:rPr>
        <w:t xml:space="preserve">cal din municipiul Craiova prin </w:t>
      </w:r>
      <w:r w:rsidR="001719E8" w:rsidRPr="001719E8">
        <w:rPr>
          <w:sz w:val="20"/>
          <w:szCs w:val="20"/>
        </w:rPr>
        <w:t>implementarea unor masuri integrate ce vizeaza imbunatatirea transportului public de calatori cu tramv</w:t>
      </w:r>
      <w:r w:rsidR="001719E8">
        <w:rPr>
          <w:sz w:val="20"/>
          <w:szCs w:val="20"/>
        </w:rPr>
        <w:t xml:space="preserve">aiul si descurajarea utilizarii </w:t>
      </w:r>
      <w:r w:rsidR="001719E8" w:rsidRPr="001719E8">
        <w:rPr>
          <w:sz w:val="20"/>
          <w:szCs w:val="20"/>
        </w:rPr>
        <w:t>transportului privat.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2C51" w:rsidRPr="003F6D8D" w14:paraId="759BA880" w14:textId="77777777" w:rsidTr="007E7F98">
        <w:tc>
          <w:tcPr>
            <w:tcW w:w="9288" w:type="dxa"/>
            <w:shd w:val="clear" w:color="auto" w:fill="C4BC96" w:themeFill="background2" w:themeFillShade="BF"/>
          </w:tcPr>
          <w:p w14:paraId="26AA7D75" w14:textId="77777777" w:rsidR="00032C51" w:rsidRPr="003F6D8D" w:rsidRDefault="00032C51" w:rsidP="00032C51">
            <w:pPr>
              <w:tabs>
                <w:tab w:val="left" w:pos="588"/>
              </w:tabs>
              <w:jc w:val="both"/>
              <w:rPr>
                <w:b/>
                <w:sz w:val="20"/>
                <w:szCs w:val="20"/>
              </w:rPr>
            </w:pPr>
            <w:r w:rsidRPr="003F6D8D">
              <w:rPr>
                <w:b/>
                <w:sz w:val="20"/>
                <w:szCs w:val="20"/>
              </w:rPr>
              <w:tab/>
              <w:t>Obiectivele specifice ale proiectului</w:t>
            </w:r>
          </w:p>
        </w:tc>
      </w:tr>
    </w:tbl>
    <w:p w14:paraId="71E42B5C" w14:textId="6F4B58C4" w:rsidR="00D81601" w:rsidRPr="001719E8" w:rsidRDefault="001719E8" w:rsidP="001719E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1719E8">
        <w:rPr>
          <w:sz w:val="20"/>
          <w:szCs w:val="20"/>
        </w:rPr>
        <w:t>Modernizarea infrastructurii aferente transportului public de calatori cu tramvaiul din municipiul Craiova prin reabilitarea a 2.500 m cale dubla de rulare a tramvaiului pe Calea Severinului.</w:t>
      </w:r>
    </w:p>
    <w:p w14:paraId="597EC4A8" w14:textId="0B872E5E" w:rsidR="001719E8" w:rsidRPr="001719E8" w:rsidRDefault="001719E8" w:rsidP="001719E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1719E8">
        <w:rPr>
          <w:sz w:val="20"/>
          <w:szCs w:val="20"/>
        </w:rPr>
        <w:t>Reabilitarea infrastructurii de tramvai din municipiul Craiova prin modernizarea liniei de contact si a retelei pentu alimentarea</w:t>
      </w:r>
      <w:r>
        <w:rPr>
          <w:sz w:val="20"/>
          <w:szCs w:val="20"/>
        </w:rPr>
        <w:t xml:space="preserve"> </w:t>
      </w:r>
      <w:r w:rsidRPr="001719E8">
        <w:rPr>
          <w:sz w:val="20"/>
          <w:szCs w:val="20"/>
        </w:rPr>
        <w:t>electrica a tramvaielor de pe Calea Severinului</w:t>
      </w:r>
      <w:r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620B1" w:rsidRPr="003F6D8D" w14:paraId="4F0604A8" w14:textId="77777777" w:rsidTr="007E7F98">
        <w:tc>
          <w:tcPr>
            <w:tcW w:w="9288" w:type="dxa"/>
            <w:shd w:val="clear" w:color="auto" w:fill="C4BC96" w:themeFill="background2" w:themeFillShade="BF"/>
          </w:tcPr>
          <w:p w14:paraId="7B358396" w14:textId="77777777" w:rsidR="00E620B1" w:rsidRPr="003F6D8D" w:rsidRDefault="00E620B1" w:rsidP="00E620B1">
            <w:pPr>
              <w:tabs>
                <w:tab w:val="left" w:pos="588"/>
              </w:tabs>
              <w:jc w:val="both"/>
              <w:rPr>
                <w:b/>
                <w:sz w:val="20"/>
                <w:szCs w:val="20"/>
              </w:rPr>
            </w:pPr>
            <w:r w:rsidRPr="003F6D8D">
              <w:rPr>
                <w:b/>
                <w:sz w:val="20"/>
                <w:szCs w:val="20"/>
              </w:rPr>
              <w:tab/>
            </w:r>
            <w:r w:rsidR="00FC4A09" w:rsidRPr="003F6D8D">
              <w:rPr>
                <w:b/>
                <w:sz w:val="20"/>
                <w:szCs w:val="20"/>
              </w:rPr>
              <w:t>Rezultate</w:t>
            </w:r>
          </w:p>
        </w:tc>
      </w:tr>
    </w:tbl>
    <w:p w14:paraId="05C9BAA9" w14:textId="77777777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1.Scaderea anuala estimata a gazelor cu efect de sera (tone echivalent CO2/an)</w:t>
      </w:r>
    </w:p>
    <w:p w14:paraId="270AAB74" w14:textId="77777777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-Valoare estimata pentru primul an de implementare a proiectului (anul de baza) 2018 - fara proiect-97.570 tone;</w:t>
      </w:r>
    </w:p>
    <w:p w14:paraId="0D9ACBDA" w14:textId="0F071ED9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-Valoare estimata pentru primul an de dupa finalizarea implementarii proiectului 2023 - fara proi</w:t>
      </w:r>
      <w:r>
        <w:rPr>
          <w:sz w:val="20"/>
          <w:szCs w:val="20"/>
        </w:rPr>
        <w:t>ect 104.550 tone;- cu proiect -</w:t>
      </w:r>
      <w:r w:rsidRPr="00EA620E">
        <w:rPr>
          <w:sz w:val="20"/>
          <w:szCs w:val="20"/>
        </w:rPr>
        <w:t>103.000 ;</w:t>
      </w:r>
    </w:p>
    <w:p w14:paraId="22AD7945" w14:textId="224A7197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 xml:space="preserve">-Valoare estimata pentru ultimul an al perioadei de durabilitate a contractului de finanare 2027-fara </w:t>
      </w:r>
      <w:r>
        <w:rPr>
          <w:sz w:val="20"/>
          <w:szCs w:val="20"/>
        </w:rPr>
        <w:t>proiect - 111,080, cu proiect -</w:t>
      </w:r>
      <w:r w:rsidRPr="00EA620E">
        <w:rPr>
          <w:sz w:val="20"/>
          <w:szCs w:val="20"/>
        </w:rPr>
        <w:t>107.140</w:t>
      </w:r>
    </w:p>
    <w:p w14:paraId="74121040" w14:textId="77777777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2.Cresterea estimata a numarului de pasageri transportati în cadrul sistemelor de transport public de calatori</w:t>
      </w:r>
    </w:p>
    <w:p w14:paraId="74064C53" w14:textId="77777777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construite/modernizate/extinse (nr. pasageri);</w:t>
      </w:r>
    </w:p>
    <w:p w14:paraId="2D398E7B" w14:textId="68187699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-Valoare estimata pentru primul an de implementare a proiectului (anul de baza) 2018- fara proi</w:t>
      </w:r>
      <w:r>
        <w:rPr>
          <w:sz w:val="20"/>
          <w:szCs w:val="20"/>
        </w:rPr>
        <w:t>ect- 21.589.563, - cu proiect -</w:t>
      </w:r>
      <w:r w:rsidRPr="00EA620E">
        <w:rPr>
          <w:sz w:val="20"/>
          <w:szCs w:val="20"/>
        </w:rPr>
        <w:t>21.589.563;</w:t>
      </w:r>
    </w:p>
    <w:p w14:paraId="07D09EEC" w14:textId="6B70D1EB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lastRenderedPageBreak/>
        <w:t>-Valoare estimata pentru primul an de dupa finalizarea implementarii proiectului 2023 - fara proiect - 20.787.888, -cu proiect -20.995.767;</w:t>
      </w:r>
    </w:p>
    <w:p w14:paraId="45B3F2D2" w14:textId="62321E21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-Valoare estimata pentru ultimul an al perioadei de durabilitate a contractului de finantare 2027-fara proiect- 19.</w:t>
      </w:r>
      <w:r>
        <w:rPr>
          <w:sz w:val="20"/>
          <w:szCs w:val="20"/>
        </w:rPr>
        <w:t xml:space="preserve">683.189, - cu </w:t>
      </w:r>
      <w:r w:rsidRPr="00EA620E">
        <w:rPr>
          <w:sz w:val="20"/>
          <w:szCs w:val="20"/>
        </w:rPr>
        <w:t>proiect</w:t>
      </w:r>
      <w:r>
        <w:rPr>
          <w:sz w:val="20"/>
          <w:szCs w:val="20"/>
        </w:rPr>
        <w:t xml:space="preserve"> </w:t>
      </w:r>
      <w:r w:rsidRPr="00EA620E">
        <w:rPr>
          <w:sz w:val="20"/>
          <w:szCs w:val="20"/>
        </w:rPr>
        <w:t>- 20.499.073</w:t>
      </w:r>
    </w:p>
    <w:p w14:paraId="23772EA5" w14:textId="77777777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2. Lungimea liniilor de tramvai reabilitate (km)</w:t>
      </w:r>
    </w:p>
    <w:p w14:paraId="2E4526F1" w14:textId="77777777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- Valoare la începutul implementarii proiectului- 0</w:t>
      </w:r>
    </w:p>
    <w:p w14:paraId="2DF3AB77" w14:textId="77777777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- Valoare estimata la finalul implementarii proiectului - 5,166 km</w:t>
      </w:r>
    </w:p>
    <w:p w14:paraId="7805CBBE" w14:textId="77777777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3. Statii de transport public modernizate:</w:t>
      </w:r>
    </w:p>
    <w:p w14:paraId="11663E39" w14:textId="77777777" w:rsidR="00EA620E" w:rsidRPr="00EA620E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-Valoare la începutul implementarii proiectului- 0</w:t>
      </w:r>
    </w:p>
    <w:p w14:paraId="73CF2F5A" w14:textId="1A6DD079" w:rsidR="003F6D8D" w:rsidRPr="003F6D8D" w:rsidRDefault="00EA620E" w:rsidP="00EA620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A620E">
        <w:rPr>
          <w:sz w:val="20"/>
          <w:szCs w:val="20"/>
        </w:rPr>
        <w:t>- Valoare estimata la finalul implementarii proiectului-10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945D0" w:rsidRPr="003F6D8D" w14:paraId="5F87B635" w14:textId="77777777" w:rsidTr="007E7F98">
        <w:tc>
          <w:tcPr>
            <w:tcW w:w="9288" w:type="dxa"/>
            <w:shd w:val="clear" w:color="auto" w:fill="C4BC96" w:themeFill="background2" w:themeFillShade="BF"/>
          </w:tcPr>
          <w:p w14:paraId="78F1639F" w14:textId="77777777" w:rsidR="000945D0" w:rsidRPr="003F6D8D" w:rsidRDefault="000945D0" w:rsidP="000945D0">
            <w:pPr>
              <w:tabs>
                <w:tab w:val="left" w:pos="588"/>
              </w:tabs>
              <w:jc w:val="both"/>
              <w:rPr>
                <w:b/>
                <w:sz w:val="20"/>
                <w:szCs w:val="20"/>
              </w:rPr>
            </w:pPr>
            <w:r w:rsidRPr="003F6D8D">
              <w:rPr>
                <w:b/>
                <w:sz w:val="20"/>
                <w:szCs w:val="20"/>
              </w:rPr>
              <w:tab/>
              <w:t>Date de contact</w:t>
            </w:r>
          </w:p>
        </w:tc>
      </w:tr>
    </w:tbl>
    <w:p w14:paraId="07696FD7" w14:textId="77777777" w:rsidR="000945D0" w:rsidRPr="00A362EE" w:rsidRDefault="000945D0" w:rsidP="0003757E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A362EE">
        <w:rPr>
          <w:b/>
          <w:sz w:val="20"/>
          <w:szCs w:val="20"/>
        </w:rPr>
        <w:t>UAT</w:t>
      </w:r>
      <w:r w:rsidR="00067DA6" w:rsidRPr="00A362EE">
        <w:rPr>
          <w:b/>
          <w:sz w:val="20"/>
          <w:szCs w:val="20"/>
        </w:rPr>
        <w:t>: Municipiul Craiova</w:t>
      </w:r>
    </w:p>
    <w:p w14:paraId="72F43630" w14:textId="7BD42282" w:rsidR="000945D0" w:rsidRPr="003F6D8D" w:rsidRDefault="00067DA6" w:rsidP="000375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F6D8D">
        <w:rPr>
          <w:sz w:val="20"/>
          <w:szCs w:val="20"/>
        </w:rPr>
        <w:t>Nume</w:t>
      </w:r>
      <w:r w:rsidR="00EA620E">
        <w:rPr>
          <w:sz w:val="20"/>
          <w:szCs w:val="20"/>
        </w:rPr>
        <w:t>Motocu Adriana</w:t>
      </w:r>
    </w:p>
    <w:p w14:paraId="1DCFBA4A" w14:textId="3B77673C" w:rsidR="000945D0" w:rsidRPr="003F6D8D" w:rsidRDefault="000945D0" w:rsidP="000375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F6D8D">
        <w:rPr>
          <w:sz w:val="20"/>
          <w:szCs w:val="20"/>
        </w:rPr>
        <w:t>Funcţie</w:t>
      </w:r>
      <w:r w:rsidR="00686539">
        <w:rPr>
          <w:sz w:val="20"/>
          <w:szCs w:val="20"/>
        </w:rPr>
        <w:t>Manager Proiect</w:t>
      </w:r>
    </w:p>
    <w:p w14:paraId="452A5D42" w14:textId="0E1D050A" w:rsidR="000945D0" w:rsidRDefault="000945D0" w:rsidP="000375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F6D8D">
        <w:rPr>
          <w:sz w:val="20"/>
          <w:szCs w:val="20"/>
        </w:rPr>
        <w:t>Date de contact</w:t>
      </w:r>
      <w:r w:rsidR="002B312C" w:rsidRPr="003F6D8D">
        <w:rPr>
          <w:sz w:val="20"/>
          <w:szCs w:val="20"/>
        </w:rPr>
        <w:t xml:space="preserve">: </w:t>
      </w:r>
      <w:hyperlink r:id="rId8" w:history="1">
        <w:r w:rsidR="00A362EE" w:rsidRPr="00144FFD">
          <w:rPr>
            <w:rStyle w:val="Hyperlink"/>
            <w:sz w:val="20"/>
            <w:szCs w:val="20"/>
          </w:rPr>
          <w:t>implementare@primariacraiova.ro</w:t>
        </w:r>
      </w:hyperlink>
    </w:p>
    <w:p w14:paraId="5F90ABD4" w14:textId="1E8B24BB" w:rsidR="004F35F3" w:rsidRDefault="00542103" w:rsidP="000375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9" w:history="1">
        <w:r w:rsidR="00DA301A" w:rsidRPr="00530D57">
          <w:rPr>
            <w:rStyle w:val="Hyperlink"/>
            <w:sz w:val="20"/>
            <w:szCs w:val="20"/>
          </w:rPr>
          <w:t>Tel:0251/419589</w:t>
        </w:r>
      </w:hyperlink>
    </w:p>
    <w:p w14:paraId="5B6957A7" w14:textId="77777777" w:rsidR="00DA301A" w:rsidRPr="003F6D8D" w:rsidRDefault="00DA301A" w:rsidP="000375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59D347D" w14:textId="69135966" w:rsidR="003F6D8D" w:rsidRPr="003F6D8D" w:rsidRDefault="00D830EB" w:rsidP="0009279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en-US"/>
        </w:rPr>
      </w:pPr>
      <w:r w:rsidRPr="003F6D8D">
        <w:rPr>
          <w:sz w:val="20"/>
          <w:szCs w:val="20"/>
        </w:rPr>
        <w:t xml:space="preserve">Pentru informaţii detaliate despre celelalte programe cofinanţate de Uniunea Europeană, vă invităm să </w:t>
      </w:r>
      <w:r w:rsidR="00864008" w:rsidRPr="003F6D8D">
        <w:rPr>
          <w:sz w:val="20"/>
          <w:szCs w:val="20"/>
        </w:rPr>
        <w:t>vizitaţi</w:t>
      </w:r>
      <w:r w:rsidR="00864008" w:rsidRPr="003F6D8D">
        <w:rPr>
          <w:sz w:val="20"/>
          <w:szCs w:val="20"/>
          <w:lang w:val="en-US"/>
        </w:rPr>
        <w:t>:</w:t>
      </w:r>
    </w:p>
    <w:p w14:paraId="5585CA38" w14:textId="75962C82" w:rsidR="007E443A" w:rsidRPr="003F6D8D" w:rsidRDefault="00542103" w:rsidP="005542C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hyperlink r:id="rId10" w:history="1">
        <w:r w:rsidR="007E443A" w:rsidRPr="003F6D8D">
          <w:rPr>
            <w:rStyle w:val="Hyperlink"/>
            <w:sz w:val="20"/>
            <w:szCs w:val="20"/>
          </w:rPr>
          <w:t>http://www.mfe.gov.ro/</w:t>
        </w:r>
      </w:hyperlink>
    </w:p>
    <w:p w14:paraId="3A13496C" w14:textId="1D3673E9" w:rsidR="000945D0" w:rsidRPr="003F6D8D" w:rsidRDefault="00542103" w:rsidP="005542C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hyperlink r:id="rId11" w:history="1">
        <w:r w:rsidR="00864008" w:rsidRPr="003F6D8D">
          <w:rPr>
            <w:rStyle w:val="Hyperlink"/>
            <w:sz w:val="20"/>
            <w:szCs w:val="20"/>
          </w:rPr>
          <w:t>http://www.inforegio.ro/ro</w:t>
        </w:r>
      </w:hyperlink>
    </w:p>
    <w:p w14:paraId="3DB28BE8" w14:textId="4D096EB6" w:rsidR="000945D0" w:rsidRDefault="00542103" w:rsidP="005542C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sz w:val="20"/>
          <w:szCs w:val="20"/>
        </w:rPr>
      </w:pPr>
      <w:hyperlink r:id="rId12" w:history="1">
        <w:r w:rsidR="00864008" w:rsidRPr="003F6D8D">
          <w:rPr>
            <w:rStyle w:val="Hyperlink"/>
            <w:sz w:val="20"/>
            <w:szCs w:val="20"/>
          </w:rPr>
          <w:t>http://ro-ro.facebook.com/inforegio.ro</w:t>
        </w:r>
      </w:hyperlink>
    </w:p>
    <w:p w14:paraId="3D8E52F3" w14:textId="77777777" w:rsidR="00092798" w:rsidRDefault="00092798" w:rsidP="005542C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sz w:val="20"/>
          <w:szCs w:val="20"/>
        </w:rPr>
      </w:pPr>
    </w:p>
    <w:tbl>
      <w:tblPr>
        <w:tblW w:w="0" w:type="auto"/>
        <w:tblInd w:w="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4935"/>
      </w:tblGrid>
      <w:tr w:rsidR="00092798" w:rsidRPr="00092798" w14:paraId="509CCA9C" w14:textId="77777777" w:rsidTr="00333616">
        <w:trPr>
          <w:trHeight w:val="1152"/>
        </w:trPr>
        <w:tc>
          <w:tcPr>
            <w:tcW w:w="2165" w:type="dxa"/>
            <w:shd w:val="clear" w:color="auto" w:fill="auto"/>
          </w:tcPr>
          <w:p w14:paraId="692FF667" w14:textId="162D75F8" w:rsidR="00092798" w:rsidRPr="00092798" w:rsidRDefault="00092798" w:rsidP="0009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ro-RO"/>
              </w:rPr>
            </w:pPr>
            <w:r w:rsidRPr="00092798">
              <w:rPr>
                <w:rFonts w:ascii="Calibri" w:eastAsia="Calibri" w:hAnsi="Calibri" w:cs="Calibri"/>
                <w:noProof/>
                <w:lang w:eastAsia="ro-RO"/>
              </w:rPr>
              <w:drawing>
                <wp:inline distT="0" distB="0" distL="0" distR="0" wp14:anchorId="4244EC74" wp14:editId="13AAAFF8">
                  <wp:extent cx="619125" cy="1028700"/>
                  <wp:effectExtent l="0" t="0" r="9525" b="0"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shd w:val="clear" w:color="auto" w:fill="auto"/>
          </w:tcPr>
          <w:p w14:paraId="700CCC92" w14:textId="77777777" w:rsidR="00092798" w:rsidRPr="00092798" w:rsidRDefault="00092798" w:rsidP="0009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ro-RO"/>
              </w:rPr>
            </w:pPr>
            <w:r w:rsidRPr="00092798">
              <w:rPr>
                <w:rFonts w:ascii="Calibri" w:eastAsia="Calibri" w:hAnsi="Calibri" w:cs="Calibri"/>
                <w:b/>
                <w:lang w:eastAsia="ro-RO"/>
              </w:rPr>
              <w:t>CONSILIUL LOCAL AL MUNICIPIULUI CRAIOVA</w:t>
            </w:r>
          </w:p>
          <w:p w14:paraId="3610E03F" w14:textId="77777777" w:rsidR="00092798" w:rsidRPr="00092798" w:rsidRDefault="00092798" w:rsidP="0009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092798">
              <w:rPr>
                <w:rFonts w:ascii="Calibri" w:eastAsia="Calibri" w:hAnsi="Calibri" w:cs="Calibri"/>
                <w:lang w:eastAsia="ro-RO"/>
              </w:rPr>
              <w:t>Str. A. I. Cuza nr. 7</w:t>
            </w:r>
          </w:p>
          <w:p w14:paraId="4077973F" w14:textId="77777777" w:rsidR="00092798" w:rsidRPr="00092798" w:rsidRDefault="00092798" w:rsidP="0009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092798">
              <w:rPr>
                <w:rFonts w:ascii="Calibri" w:eastAsia="Calibri" w:hAnsi="Calibri" w:cs="Calibri"/>
                <w:lang w:eastAsia="ro-RO"/>
              </w:rPr>
              <w:t>Craiova, jud. Dolj</w:t>
            </w:r>
          </w:p>
          <w:p w14:paraId="46F214DE" w14:textId="77777777" w:rsidR="00092798" w:rsidRPr="00092798" w:rsidRDefault="00542103" w:rsidP="0009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ro-RO"/>
              </w:rPr>
            </w:pPr>
            <w:hyperlink r:id="rId14" w:history="1">
              <w:r w:rsidR="00092798" w:rsidRPr="00092798">
                <w:rPr>
                  <w:rFonts w:ascii="Calibri" w:eastAsia="Calibri" w:hAnsi="Calibri" w:cs="Calibri"/>
                  <w:color w:val="0000FF"/>
                  <w:u w:val="single"/>
                  <w:lang w:eastAsia="ro-RO"/>
                </w:rPr>
                <w:t>www.primariacraiova.ro</w:t>
              </w:r>
            </w:hyperlink>
          </w:p>
          <w:p w14:paraId="50175F57" w14:textId="77777777" w:rsidR="00092798" w:rsidRPr="00092798" w:rsidRDefault="00092798" w:rsidP="0009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092798">
              <w:rPr>
                <w:rFonts w:ascii="Calibri" w:eastAsia="Calibri" w:hAnsi="Calibri" w:cs="Calibri"/>
                <w:lang w:eastAsia="ro-RO"/>
              </w:rPr>
              <w:t xml:space="preserve">e-mail: </w:t>
            </w:r>
            <w:r w:rsidRPr="00092798">
              <w:rPr>
                <w:rFonts w:ascii="Calibri" w:eastAsia="Calibri" w:hAnsi="Calibri" w:cs="Calibri"/>
                <w:lang w:eastAsia="ro-RO"/>
              </w:rPr>
              <w:fldChar w:fldCharType="begin"/>
            </w:r>
            <w:r w:rsidRPr="00092798">
              <w:rPr>
                <w:rFonts w:ascii="Calibri" w:eastAsia="Calibri" w:hAnsi="Calibri" w:cs="Calibri"/>
                <w:lang w:eastAsia="ro-RO"/>
              </w:rPr>
              <w:instrText xml:space="preserve"> HYPERLINK "mailto:consiliulocal@primariacraiova.ro" </w:instrText>
            </w:r>
            <w:r w:rsidRPr="00092798">
              <w:rPr>
                <w:rFonts w:ascii="Calibri" w:eastAsia="Calibri" w:hAnsi="Calibri" w:cs="Calibri"/>
                <w:lang w:eastAsia="ro-RO"/>
              </w:rPr>
              <w:fldChar w:fldCharType="separate"/>
            </w:r>
            <w:r w:rsidRPr="00092798">
              <w:rPr>
                <w:rFonts w:ascii="Calibri" w:eastAsia="Calibri" w:hAnsi="Calibri" w:cs="Calibri"/>
                <w:color w:val="0000FF"/>
                <w:u w:val="single"/>
                <w:lang w:eastAsia="ro-RO"/>
              </w:rPr>
              <w:t>consiliulocal@primariacraiova.ro</w:t>
            </w:r>
            <w:r w:rsidRPr="00092798">
              <w:rPr>
                <w:rFonts w:ascii="Calibri" w:eastAsia="Calibri" w:hAnsi="Calibri" w:cs="Calibri"/>
                <w:lang w:eastAsia="ro-RO"/>
              </w:rPr>
              <w:fldChar w:fldCharType="end"/>
            </w:r>
          </w:p>
          <w:p w14:paraId="2BB16C84" w14:textId="77777777" w:rsidR="00092798" w:rsidRPr="00092798" w:rsidRDefault="00092798" w:rsidP="0009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092798">
              <w:rPr>
                <w:rFonts w:ascii="Calibri" w:eastAsia="Calibri" w:hAnsi="Calibri" w:cs="Calibri"/>
                <w:lang w:eastAsia="ro-RO"/>
              </w:rPr>
              <w:t>implementare@primariacraiova.ro</w:t>
            </w:r>
          </w:p>
        </w:tc>
      </w:tr>
    </w:tbl>
    <w:p w14:paraId="1810FA43" w14:textId="77777777" w:rsidR="00092798" w:rsidRPr="003F6D8D" w:rsidRDefault="00092798" w:rsidP="005542C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68F29FCC" w14:textId="5B9A259B" w:rsidR="007E443A" w:rsidRPr="003F6D8D" w:rsidRDefault="007E443A" w:rsidP="007E443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3F6D8D">
        <w:rPr>
          <w:rFonts w:ascii="Calibri" w:eastAsia="Times New Roman" w:hAnsi="Calibri" w:cs="Times New Roman"/>
          <w:bCs/>
          <w:sz w:val="20"/>
          <w:szCs w:val="20"/>
        </w:rPr>
        <w:t xml:space="preserve">Investim </w:t>
      </w:r>
      <w:proofErr w:type="spellStart"/>
      <w:r w:rsidRPr="003F6D8D">
        <w:rPr>
          <w:rFonts w:ascii="Calibri" w:eastAsia="Times New Roman" w:hAnsi="Calibri" w:cs="Times New Roman"/>
          <w:bCs/>
          <w:sz w:val="20"/>
          <w:szCs w:val="20"/>
          <w:lang w:val="en-US"/>
        </w:rPr>
        <w:t>i</w:t>
      </w:r>
      <w:proofErr w:type="spellEnd"/>
      <w:r w:rsidRPr="003F6D8D">
        <w:rPr>
          <w:rFonts w:ascii="Calibri" w:eastAsia="Times New Roman" w:hAnsi="Calibri" w:cs="Times New Roman"/>
          <w:bCs/>
          <w:sz w:val="20"/>
          <w:szCs w:val="20"/>
        </w:rPr>
        <w:t>n viitorul t</w:t>
      </w:r>
      <w:r w:rsidRPr="003F6D8D">
        <w:rPr>
          <w:rFonts w:ascii="Calibri" w:eastAsia="Times New Roman" w:hAnsi="Calibri" w:cs="Times New Roman"/>
          <w:bCs/>
          <w:sz w:val="20"/>
          <w:szCs w:val="20"/>
          <w:lang w:val="en-US"/>
        </w:rPr>
        <w:t>a</w:t>
      </w:r>
      <w:r w:rsidRPr="003F6D8D">
        <w:rPr>
          <w:rFonts w:ascii="Calibri" w:eastAsia="Times New Roman" w:hAnsi="Calibri" w:cs="Times New Roman"/>
          <w:bCs/>
          <w:sz w:val="20"/>
          <w:szCs w:val="20"/>
        </w:rPr>
        <w:t>u!</w:t>
      </w:r>
      <w:r w:rsidRPr="003F6D8D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Pr="003F6D8D">
        <w:rPr>
          <w:rFonts w:ascii="Calibri" w:eastAsia="Times New Roman" w:hAnsi="Calibri" w:cs="Times New Roman"/>
          <w:sz w:val="20"/>
          <w:szCs w:val="20"/>
        </w:rPr>
        <w:t>Proiect co-finan</w:t>
      </w:r>
      <w:r w:rsidRPr="003F6D8D">
        <w:rPr>
          <w:rFonts w:ascii="Calibri" w:eastAsia="Times New Roman" w:hAnsi="Calibri" w:cs="Times New Roman"/>
          <w:sz w:val="20"/>
          <w:szCs w:val="20"/>
          <w:lang w:val="en-US"/>
        </w:rPr>
        <w:t>t</w:t>
      </w:r>
      <w:r w:rsidRPr="003F6D8D">
        <w:rPr>
          <w:rFonts w:ascii="Calibri" w:eastAsia="Times New Roman" w:hAnsi="Calibri" w:cs="Times New Roman"/>
          <w:sz w:val="20"/>
          <w:szCs w:val="20"/>
        </w:rPr>
        <w:t>at</w:t>
      </w:r>
      <w:r w:rsidRPr="003F6D8D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r w:rsidRPr="003F6D8D">
        <w:rPr>
          <w:rFonts w:ascii="Calibri" w:eastAsia="Times New Roman" w:hAnsi="Calibri" w:cs="Times New Roman"/>
          <w:sz w:val="20"/>
          <w:szCs w:val="20"/>
        </w:rPr>
        <w:t>din Fondul European de Dezvoltare Regional</w:t>
      </w:r>
      <w:r w:rsidRPr="003F6D8D">
        <w:rPr>
          <w:rFonts w:ascii="Calibri" w:eastAsia="Times New Roman" w:hAnsi="Calibri" w:cs="Times New Roman"/>
          <w:sz w:val="20"/>
          <w:szCs w:val="20"/>
          <w:lang w:val="en-US"/>
        </w:rPr>
        <w:t>a</w:t>
      </w:r>
    </w:p>
    <w:p w14:paraId="07548884" w14:textId="0DFDF731" w:rsidR="007E443A" w:rsidRPr="00333616" w:rsidRDefault="007E443A" w:rsidP="00333616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  <w:r w:rsidRPr="003F6D8D">
        <w:rPr>
          <w:rFonts w:ascii="Calibri" w:eastAsia="Times New Roman" w:hAnsi="Calibri" w:cs="Times New Roman"/>
          <w:sz w:val="20"/>
          <w:szCs w:val="20"/>
        </w:rPr>
        <w:t>prin Programul Operational Regional 2014-2020</w:t>
      </w:r>
    </w:p>
    <w:p w14:paraId="6A57601B" w14:textId="262E9946" w:rsidR="000945D0" w:rsidRDefault="007E443A" w:rsidP="005542CB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  <w:r w:rsidRPr="003F6D8D">
        <w:rPr>
          <w:rFonts w:ascii="Calibri" w:eastAsia="Times New Roman" w:hAnsi="Calibri" w:cs="Arial"/>
          <w:bCs/>
          <w:sz w:val="20"/>
          <w:szCs w:val="20"/>
        </w:rPr>
        <w:t>Conţinutul acestui material nu reprezintă în mod obligatoriu poziţia oficială a Uniunii Europene sau a Guvernului României.</w:t>
      </w:r>
    </w:p>
    <w:p w14:paraId="43A17F4E" w14:textId="77777777" w:rsidR="00542103" w:rsidRDefault="00542103" w:rsidP="005542CB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</w:p>
    <w:p w14:paraId="5D6C1586" w14:textId="7B7D916C" w:rsidR="00542103" w:rsidRDefault="00542103" w:rsidP="005542CB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  <w:bookmarkStart w:id="0" w:name="_GoBack"/>
      <w:r w:rsidRPr="003F6D8D">
        <w:rPr>
          <w:noProof/>
          <w:sz w:val="20"/>
          <w:szCs w:val="20"/>
          <w:lang w:eastAsia="ro-RO"/>
        </w:rPr>
        <w:drawing>
          <wp:anchor distT="0" distB="0" distL="114300" distR="114300" simplePos="0" relativeHeight="251659264" behindDoc="0" locked="0" layoutInCell="1" allowOverlap="1" wp14:anchorId="09D08C97" wp14:editId="1B19889C">
            <wp:simplePos x="0" y="0"/>
            <wp:positionH relativeFrom="column">
              <wp:posOffset>-238760</wp:posOffset>
            </wp:positionH>
            <wp:positionV relativeFrom="paragraph">
              <wp:posOffset>305435</wp:posOffset>
            </wp:positionV>
            <wp:extent cx="6762750" cy="304800"/>
            <wp:effectExtent l="0" t="0" r="0" b="0"/>
            <wp:wrapSquare wrapText="bothSides"/>
            <wp:docPr id="2" name="Picture 2" descr="banda regio general cu siteuri min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a regio general cu siteuri mines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682ADF1" w14:textId="60536CB0" w:rsidR="00542103" w:rsidRPr="003F6D8D" w:rsidRDefault="00542103" w:rsidP="005542CB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</w:rPr>
      </w:pPr>
    </w:p>
    <w:sectPr w:rsidR="00542103" w:rsidRPr="003F6D8D" w:rsidSect="00183A0B">
      <w:headerReference w:type="default" r:id="rId16"/>
      <w:pgSz w:w="11906" w:h="16838"/>
      <w:pgMar w:top="1192" w:right="1417" w:bottom="1134" w:left="1276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CFC20" w14:textId="77777777" w:rsidR="00FE4E27" w:rsidRDefault="00FE4E27" w:rsidP="006D544B">
      <w:pPr>
        <w:spacing w:after="0" w:line="240" w:lineRule="auto"/>
      </w:pPr>
      <w:r>
        <w:separator/>
      </w:r>
    </w:p>
  </w:endnote>
  <w:endnote w:type="continuationSeparator" w:id="0">
    <w:p w14:paraId="641352DE" w14:textId="77777777" w:rsidR="00FE4E27" w:rsidRDefault="00FE4E27" w:rsidP="006D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3C507" w14:textId="77777777" w:rsidR="00FE4E27" w:rsidRDefault="00FE4E27" w:rsidP="006D544B">
      <w:pPr>
        <w:spacing w:after="0" w:line="240" w:lineRule="auto"/>
      </w:pPr>
      <w:r>
        <w:separator/>
      </w:r>
    </w:p>
  </w:footnote>
  <w:footnote w:type="continuationSeparator" w:id="0">
    <w:p w14:paraId="4B4D8F9E" w14:textId="77777777" w:rsidR="00FE4E27" w:rsidRDefault="00FE4E27" w:rsidP="006D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B1503" w14:textId="0D9E9BC7" w:rsidR="000945D0" w:rsidRDefault="000945D0">
    <w:pPr>
      <w:pStyle w:val="Header"/>
    </w:pPr>
  </w:p>
  <w:p w14:paraId="4FE2ED06" w14:textId="7796FE8C" w:rsidR="008051FF" w:rsidRDefault="008051FF" w:rsidP="008051FF">
    <w:pPr>
      <w:spacing w:after="0" w:line="240" w:lineRule="auto"/>
      <w:ind w:right="283"/>
      <w:rPr>
        <w:rFonts w:ascii="Trebuchet MS" w:hAnsi="Trebuchet MS" w:cs="Arial"/>
        <w:sz w:val="24"/>
        <w:szCs w:val="24"/>
        <w:lang w:val="en-US"/>
      </w:rPr>
    </w:pPr>
    <w:r>
      <w:rPr>
        <w:rFonts w:ascii="Trebuchet MS" w:hAnsi="Trebuchet MS" w:cs="Arial"/>
        <w:noProof/>
        <w:sz w:val="24"/>
        <w:szCs w:val="24"/>
        <w:lang w:eastAsia="ro-RO"/>
      </w:rPr>
      <w:drawing>
        <wp:inline distT="0" distB="0" distL="0" distR="0" wp14:anchorId="02B11D91" wp14:editId="28C8BB3A">
          <wp:extent cx="876300" cy="781050"/>
          <wp:effectExtent l="0" t="0" r="0" b="0"/>
          <wp:docPr id="7" name="Picture 7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sz w:val="24"/>
        <w:szCs w:val="24"/>
        <w:lang w:val="en-US"/>
      </w:rPr>
      <w:t xml:space="preserve">             </w:t>
    </w:r>
    <w:r>
      <w:rPr>
        <w:rFonts w:ascii="Trebuchet MS" w:hAnsi="Trebuchet MS" w:cs="Arial"/>
        <w:noProof/>
        <w:sz w:val="24"/>
        <w:szCs w:val="24"/>
        <w:lang w:eastAsia="ro-RO"/>
      </w:rPr>
      <w:drawing>
        <wp:inline distT="0" distB="0" distL="0" distR="0" wp14:anchorId="5FC7F62D" wp14:editId="31B202F6">
          <wp:extent cx="723900" cy="723900"/>
          <wp:effectExtent l="0" t="0" r="0" b="0"/>
          <wp:docPr id="6" name="Picture 6" descr="sigla_guv_coroana_albastru_fundal a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guv_coroana_albastru_fundal al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sz w:val="24"/>
        <w:szCs w:val="24"/>
        <w:lang w:val="en-US"/>
      </w:rPr>
      <w:t xml:space="preserve">      </w:t>
    </w:r>
    <w:r>
      <w:rPr>
        <w:rFonts w:ascii="Trebuchet MS" w:hAnsi="Trebuchet MS" w:cs="Arial"/>
        <w:noProof/>
        <w:sz w:val="24"/>
        <w:szCs w:val="24"/>
        <w:lang w:eastAsia="ro-RO"/>
      </w:rPr>
      <w:drawing>
        <wp:inline distT="0" distB="0" distL="0" distR="0" wp14:anchorId="153C0687" wp14:editId="29A97457">
          <wp:extent cx="2162175" cy="771525"/>
          <wp:effectExtent l="0" t="0" r="0" b="0"/>
          <wp:docPr id="5" name="Picture 5" descr="Logo_color_SV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lor_SV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7" r="-3653" b="20612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sz w:val="24"/>
        <w:szCs w:val="24"/>
        <w:lang w:val="en-US"/>
      </w:rPr>
      <w:t xml:space="preserve">   </w:t>
    </w:r>
    <w:r>
      <w:rPr>
        <w:rFonts w:ascii="Trebuchet MS" w:hAnsi="Trebuchet MS" w:cs="Arial"/>
        <w:noProof/>
        <w:sz w:val="24"/>
        <w:szCs w:val="24"/>
        <w:lang w:eastAsia="ro-RO"/>
      </w:rPr>
      <w:drawing>
        <wp:inline distT="0" distB="0" distL="0" distR="0" wp14:anchorId="3AD31BEC" wp14:editId="3FF2F0E2">
          <wp:extent cx="876300" cy="828675"/>
          <wp:effectExtent l="0" t="0" r="0" b="9525"/>
          <wp:docPr id="4" name="Picture 4" descr="Logo-IS-color-mm11c4tuo33e6fy036avle2twnw16bk5djvs2a5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IS-color-mm11c4tuo33e6fy036avle2twnw16bk5djvs2a5i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1CB9C" w14:textId="5F1E3C3E" w:rsidR="000945D0" w:rsidRDefault="000945D0">
    <w:pPr>
      <w:pStyle w:val="Header"/>
    </w:pPr>
  </w:p>
  <w:p w14:paraId="46BD105D" w14:textId="77777777" w:rsidR="006D544B" w:rsidRDefault="006D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28E"/>
    <w:multiLevelType w:val="hybridMultilevel"/>
    <w:tmpl w:val="ACEA00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000A"/>
    <w:multiLevelType w:val="hybridMultilevel"/>
    <w:tmpl w:val="6FC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697B"/>
    <w:multiLevelType w:val="hybridMultilevel"/>
    <w:tmpl w:val="44FA9F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03955"/>
    <w:multiLevelType w:val="hybridMultilevel"/>
    <w:tmpl w:val="DE808F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A"/>
    <w:rsid w:val="00032C51"/>
    <w:rsid w:val="0003757E"/>
    <w:rsid w:val="00041FDB"/>
    <w:rsid w:val="00067DA6"/>
    <w:rsid w:val="00092798"/>
    <w:rsid w:val="000945D0"/>
    <w:rsid w:val="000C7BDC"/>
    <w:rsid w:val="00101B7B"/>
    <w:rsid w:val="001719E8"/>
    <w:rsid w:val="00173CB6"/>
    <w:rsid w:val="00183A0B"/>
    <w:rsid w:val="001B5E7C"/>
    <w:rsid w:val="001F3EDD"/>
    <w:rsid w:val="001F5F34"/>
    <w:rsid w:val="0020109F"/>
    <w:rsid w:val="00234DAB"/>
    <w:rsid w:val="00274699"/>
    <w:rsid w:val="002B312C"/>
    <w:rsid w:val="002F1362"/>
    <w:rsid w:val="003160C1"/>
    <w:rsid w:val="00333616"/>
    <w:rsid w:val="003D759B"/>
    <w:rsid w:val="003F6D8D"/>
    <w:rsid w:val="00426E49"/>
    <w:rsid w:val="004B0EDD"/>
    <w:rsid w:val="004C6422"/>
    <w:rsid w:val="004F35F3"/>
    <w:rsid w:val="004F3D29"/>
    <w:rsid w:val="00526161"/>
    <w:rsid w:val="00534A5D"/>
    <w:rsid w:val="00542103"/>
    <w:rsid w:val="005542CB"/>
    <w:rsid w:val="00614213"/>
    <w:rsid w:val="00652E68"/>
    <w:rsid w:val="00654DA1"/>
    <w:rsid w:val="006550B6"/>
    <w:rsid w:val="00686539"/>
    <w:rsid w:val="006A28D4"/>
    <w:rsid w:val="006B5CC4"/>
    <w:rsid w:val="006D544B"/>
    <w:rsid w:val="00702952"/>
    <w:rsid w:val="007E443A"/>
    <w:rsid w:val="0080239D"/>
    <w:rsid w:val="008051FF"/>
    <w:rsid w:val="00830728"/>
    <w:rsid w:val="00864008"/>
    <w:rsid w:val="0086574E"/>
    <w:rsid w:val="00925E30"/>
    <w:rsid w:val="009768A5"/>
    <w:rsid w:val="00A362EE"/>
    <w:rsid w:val="00B0247F"/>
    <w:rsid w:val="00B74F90"/>
    <w:rsid w:val="00BB4FC9"/>
    <w:rsid w:val="00BD55F7"/>
    <w:rsid w:val="00C02F6A"/>
    <w:rsid w:val="00CD013D"/>
    <w:rsid w:val="00D112BA"/>
    <w:rsid w:val="00D518AE"/>
    <w:rsid w:val="00D71501"/>
    <w:rsid w:val="00D81601"/>
    <w:rsid w:val="00D830EB"/>
    <w:rsid w:val="00DA301A"/>
    <w:rsid w:val="00DF5C0A"/>
    <w:rsid w:val="00E15A18"/>
    <w:rsid w:val="00E620B1"/>
    <w:rsid w:val="00EA620E"/>
    <w:rsid w:val="00F55AAB"/>
    <w:rsid w:val="00FA0400"/>
    <w:rsid w:val="00FC4A09"/>
    <w:rsid w:val="00FE4E27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102F0A"/>
  <w15:docId w15:val="{E233DA14-1044-4B04-83E8-E23F7EAF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4B"/>
  </w:style>
  <w:style w:type="paragraph" w:styleId="Footer">
    <w:name w:val="footer"/>
    <w:basedOn w:val="Normal"/>
    <w:link w:val="FooterChar"/>
    <w:uiPriority w:val="99"/>
    <w:unhideWhenUsed/>
    <w:rsid w:val="006D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4B"/>
  </w:style>
  <w:style w:type="table" w:styleId="TableGrid">
    <w:name w:val="Table Grid"/>
    <w:basedOn w:val="TableNormal"/>
    <w:uiPriority w:val="59"/>
    <w:rsid w:val="006D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0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00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lementare@primariacraiova.ro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-ro.facebook.com/inforegio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egio.ro/r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mfe.gov.ro/" TargetMode="External"/><Relationship Id="rId4" Type="http://schemas.openxmlformats.org/officeDocument/2006/relationships/settings" Target="settings.xml"/><Relationship Id="rId9" Type="http://schemas.openxmlformats.org/officeDocument/2006/relationships/hyperlink" Target="Tel:0251/419589" TargetMode="External"/><Relationship Id="rId14" Type="http://schemas.openxmlformats.org/officeDocument/2006/relationships/hyperlink" Target="http://www.primariacraiova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3E76-049A-48F6-A664-AE631C35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739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Dumitrescu</dc:creator>
  <cp:keywords/>
  <dc:description/>
  <cp:lastModifiedBy>utiliz integrare2</cp:lastModifiedBy>
  <cp:revision>46</cp:revision>
  <cp:lastPrinted>2019-11-18T06:46:00Z</cp:lastPrinted>
  <dcterms:created xsi:type="dcterms:W3CDTF">2019-10-24T12:36:00Z</dcterms:created>
  <dcterms:modified xsi:type="dcterms:W3CDTF">2019-12-17T12:49:00Z</dcterms:modified>
</cp:coreProperties>
</file>