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9" w:rsidRPr="00143589" w:rsidRDefault="00143589" w:rsidP="00143589">
      <w:pPr>
        <w:spacing w:after="0" w:line="240" w:lineRule="auto"/>
        <w:rPr>
          <w:rFonts w:ascii="Times New Roman" w:eastAsia="Times New Roman" w:hAnsi="Times New Roman" w:cs="Times New Roman"/>
          <w:sz w:val="24"/>
          <w:szCs w:val="24"/>
        </w:rPr>
      </w:pPr>
    </w:p>
    <w:p w:rsidR="00143589" w:rsidRPr="00143589" w:rsidRDefault="00143589" w:rsidP="00D2284B">
      <w:pPr>
        <w:spacing w:after="0" w:line="240" w:lineRule="auto"/>
        <w:jc w:val="center"/>
        <w:rPr>
          <w:rFonts w:ascii="Times New Roman" w:eastAsia="Times New Roman" w:hAnsi="Times New Roman" w:cs="Times New Roman"/>
          <w:sz w:val="24"/>
          <w:szCs w:val="24"/>
        </w:rPr>
      </w:pPr>
    </w:p>
    <w:p w:rsidR="00143589" w:rsidRPr="00143589" w:rsidRDefault="00D2284B" w:rsidP="00D2284B">
      <w:pPr>
        <w:spacing w:after="0" w:line="240" w:lineRule="auto"/>
        <w:jc w:val="center"/>
        <w:rPr>
          <w:rFonts w:ascii="Times New Roman" w:eastAsia="Times New Roman" w:hAnsi="Times New Roman" w:cs="Times New Roman"/>
          <w:sz w:val="24"/>
          <w:szCs w:val="24"/>
        </w:rPr>
      </w:pPr>
      <w:bookmarkStart w:id="0" w:name="_GoBack"/>
      <w:r w:rsidRPr="00143589">
        <w:rPr>
          <w:rFonts w:ascii="Times New Roman" w:eastAsia="Times New Roman" w:hAnsi="Times New Roman" w:cs="Times New Roman"/>
          <w:b/>
          <w:bCs/>
          <w:sz w:val="24"/>
          <w:szCs w:val="24"/>
        </w:rPr>
        <w:t>REGULAMENT</w:t>
      </w:r>
      <w:r w:rsidRPr="00143589">
        <w:rPr>
          <w:rFonts w:ascii="Times New Roman" w:eastAsia="Times New Roman" w:hAnsi="Times New Roman" w:cs="Times New Roman"/>
          <w:b/>
          <w:bCs/>
          <w:sz w:val="24"/>
          <w:szCs w:val="24"/>
        </w:rPr>
        <w:br/>
        <w:t>DE ORGANIZARE SI DESFASURARE A CONCURSULUI PENTRU OCUPAREA</w:t>
      </w:r>
    </w:p>
    <w:p w:rsidR="00143589" w:rsidRPr="00143589" w:rsidRDefault="00D2284B" w:rsidP="00E14ACF">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xml:space="preserve">FUNCTIEI DE MANAGER PERSOANA FIZICA DIN </w:t>
      </w:r>
      <w:bookmarkEnd w:id="0"/>
      <w:r w:rsidR="00E14ACF">
        <w:rPr>
          <w:rFonts w:ascii="Times New Roman" w:eastAsia="Times New Roman" w:hAnsi="Times New Roman" w:cs="Times New Roman"/>
          <w:b/>
          <w:bCs/>
          <w:sz w:val="24"/>
          <w:szCs w:val="24"/>
        </w:rPr>
        <w:t xml:space="preserve">CADRUL SPITALULUI CLINIC DE BOLI INFECTIOASE SI PNEUMOFTIZIOLOGIE “VICTOR BABES” CRAIOVA </w:t>
      </w:r>
    </w:p>
    <w:p w:rsid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w:t>
      </w:r>
    </w:p>
    <w:p w:rsidR="00D2284B" w:rsidRPr="00143589" w:rsidRDefault="00D2284B" w:rsidP="00143589">
      <w:pPr>
        <w:spacing w:after="0" w:line="240" w:lineRule="auto"/>
        <w:rPr>
          <w:rFonts w:ascii="Times New Roman" w:eastAsia="Times New Roman" w:hAnsi="Times New Roman" w:cs="Times New Roman"/>
          <w:sz w:val="24"/>
          <w:szCs w:val="24"/>
        </w:rPr>
      </w:pP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w:t>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CAPITOLUL I</w:t>
      </w:r>
      <w:r w:rsidRPr="00143589">
        <w:rPr>
          <w:rFonts w:ascii="Times New Roman" w:eastAsia="Times New Roman" w:hAnsi="Times New Roman" w:cs="Times New Roman"/>
          <w:sz w:val="24"/>
          <w:szCs w:val="24"/>
        </w:rPr>
        <w:br/>
        <w:t xml:space="preserve">  Dispozitii generale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 -(1)</w:t>
      </w:r>
      <w:r w:rsidRPr="00143589">
        <w:rPr>
          <w:rFonts w:ascii="Times New Roman" w:eastAsia="Times New Roman" w:hAnsi="Times New Roman" w:cs="Times New Roman"/>
          <w:sz w:val="24"/>
          <w:szCs w:val="24"/>
        </w:rPr>
        <w:t xml:space="preserve"> Ocuparea functiei de manager din spitalele publice aflate in se face prin concurs, la care au acces persoane fizice care intrunesc cumulativ urmatoarele conditii: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cunosc limba romana, scris si vorbit;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sunt absolventi ai unei institutii de invatamant superior medical, economico-financiar sau juridic;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 sunt absolventi ai unor cursuri de perfectionare in management sau management sanitar, agreate de Ministerul Sanatatii si stabilite prin ordin al ministrului sanatatii, ori sunt absolventi ai unui masterat sau doctorat in management sanitar, economic ori administrativ organizat intr-o institutie de invatamant superior acreditata, potrivit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au cel putin 2 ani vechime in posturi prevazute cu studii universitare de lunga durata, conform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nu au fost condamnate pentru savarsirea unei infractiuni comise cu intentie, cu exceptia situatiei in care a intervenit reabilitarea;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f)</w:t>
      </w:r>
      <w:r w:rsidRPr="00143589">
        <w:rPr>
          <w:rFonts w:ascii="Times New Roman" w:eastAsia="Times New Roman" w:hAnsi="Times New Roman" w:cs="Times New Roman"/>
          <w:sz w:val="24"/>
          <w:szCs w:val="24"/>
        </w:rPr>
        <w:t xml:space="preserve">sunt apte din punct de vedere medical (fizic si neuropsihic);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g)</w:t>
      </w:r>
      <w:r w:rsidRPr="00143589">
        <w:rPr>
          <w:rFonts w:ascii="Times New Roman" w:eastAsia="Times New Roman" w:hAnsi="Times New Roman" w:cs="Times New Roman"/>
          <w:sz w:val="24"/>
          <w:szCs w:val="24"/>
        </w:rPr>
        <w:t xml:space="preserve">nu au implinit varsta standard de pensionare, conform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Concursul pentru ocuparea functiei de manager din cadrul spitalelor publice se organizeaza de catre consiliul de administratie al spitalului public respectiv si se desfasoara la nivelul acestuia, cu respectarea prezentului regulament.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Nu pot candida la concursul de ocupare a functiei de manager membrii consiliului de administratie al spitalului public care organizeaza concursul.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2. -</w:t>
      </w:r>
      <w:r w:rsidRPr="00143589">
        <w:rPr>
          <w:rFonts w:ascii="Times New Roman" w:eastAsia="Times New Roman" w:hAnsi="Times New Roman" w:cs="Times New Roman"/>
          <w:sz w:val="24"/>
          <w:szCs w:val="24"/>
        </w:rPr>
        <w:t xml:space="preserve"> Consiliul de administratie al spitalului public adopta o decizie privind componenta comisiei de concurs si a comisiei de solutionare a contestatiilor cu cel putin 30 de zile inainte de data-limita de depunere a dosarelor de inscriere la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3. -(1)</w:t>
      </w:r>
      <w:r w:rsidRPr="00143589">
        <w:rPr>
          <w:rFonts w:ascii="Times New Roman" w:eastAsia="Times New Roman" w:hAnsi="Times New Roman" w:cs="Times New Roman"/>
          <w:sz w:val="24"/>
          <w:szCs w:val="24"/>
        </w:rPr>
        <w:t xml:space="preserve"> Concursul se desfasoara in doua etape, dupa cum urmeaza: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etapa de verificare a indeplinirii de catre candidati a conditiilor stabilite in anuntul de concurs, etapa eliminatorie;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etapa de sustinere publica si de evaluare a proiectului de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In urma verificarii indeplinirii de catre candidati a conditiilor stabilite in anuntul de concurs, candidatii sunt declarati admisi sau respinsi, putand participa la etapa de sustinere publica si de evaluare a proiectului de management doar candidatii declarati admisi.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4. -(1)</w:t>
      </w:r>
      <w:r w:rsidRPr="00143589">
        <w:rPr>
          <w:rFonts w:ascii="Times New Roman" w:eastAsia="Times New Roman" w:hAnsi="Times New Roman" w:cs="Times New Roman"/>
          <w:sz w:val="24"/>
          <w:szCs w:val="24"/>
        </w:rPr>
        <w:t xml:space="preserve"> Punctajul maxim aferent probei de sustinere publica si de evaluare a proiectului de management este de 10 puncte, corespunzator notei 10,00.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(2)</w:t>
      </w:r>
      <w:r w:rsidRPr="00143589">
        <w:rPr>
          <w:rFonts w:ascii="Times New Roman" w:eastAsia="Times New Roman" w:hAnsi="Times New Roman" w:cs="Times New Roman"/>
          <w:sz w:val="24"/>
          <w:szCs w:val="24"/>
        </w:rPr>
        <w:t xml:space="preserve"> Nota finala minima de promovare a concursului este 7,00.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Dupa finalizarea etapelor de concurs se intocmeste, in ordine descrescatoare, clasificarea candidatilor care au promovat concursul.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Se declara admis candidatul care s-a clasat pe primul loc in urma sustinerii concursului pentru ocuparea functiei de manager al spitalului public pentru care a concurat.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5. -(1)</w:t>
      </w:r>
      <w:r w:rsidRPr="00143589">
        <w:rPr>
          <w:rFonts w:ascii="Times New Roman" w:eastAsia="Times New Roman" w:hAnsi="Times New Roman" w:cs="Times New Roman"/>
          <w:sz w:val="24"/>
          <w:szCs w:val="24"/>
        </w:rPr>
        <w:t xml:space="preserve"> Consiliul de administratie al spitalului public afiseaza la sediul spitalului si publica pe pagina de internet a spitalului, pe portalul posturi.gov.ro, precum si pe pagina de internet a Ministerului Sanatatii, la sectiunea "concurs manageri", anuntul de concurs, cu cel putin 30 de zile inainte de data-limita de depunere a dosarelor de inscriere la concurs. </w:t>
      </w:r>
    </w:p>
    <w:p w:rsidR="00143589" w:rsidRPr="00143589" w:rsidRDefault="00143589" w:rsidP="00143589">
      <w:pPr>
        <w:spacing w:after="0" w:line="240" w:lineRule="auto"/>
        <w:rPr>
          <w:rFonts w:ascii="Times New Roman" w:eastAsia="Times New Roman" w:hAnsi="Times New Roman" w:cs="Times New Roman"/>
          <w:b/>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b/>
          <w:sz w:val="24"/>
          <w:szCs w:val="24"/>
        </w:rPr>
        <w:t xml:space="preserve"> Anuntul de concurs cuprinde: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denumirea functiei scoase la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locul si perioada de desfasurare a concursului, inclusiv ziua si ora la care se va desfasura proba constand in sustinerea publica a proiectului de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locul si perioada de inscriere;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continutul dosarului de inscriere;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data si ora la care candidatii interesati pot vizita spitalul;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f)</w:t>
      </w:r>
      <w:r w:rsidRPr="00143589">
        <w:rPr>
          <w:rFonts w:ascii="Times New Roman" w:eastAsia="Times New Roman" w:hAnsi="Times New Roman" w:cs="Times New Roman"/>
          <w:sz w:val="24"/>
          <w:szCs w:val="24"/>
        </w:rPr>
        <w:t xml:space="preserve">adresa de e-mail la care orice persoana poate sa isi manifeste intentia de a participa la sustinerea publica a proiectului de management si poate adresa intrebari candidatilor in legatura cu proiectul de management si termenul-limita pana la care pot fi transmise solicitarile de participare si eventuale intrebari.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Bibliografia continand legislatia specifica activitatii spitalului public si lucrarile de specialitate in domeniul managementului sau managementului sanitar din cuprinsul careia pot fi adresate intrebari cu ocazia sustinerii publice a proiectului de management se stabileste de catre comisia de concurs si se publica impreuna cu anuntul de concurs. Comisia de concurs va asigura punerea la dispozitia candidatilor a bibliografiei constand in lucrari de specialitate in domeniul managementului sau managementului sanitar in format electronic pentru a permite accesul tuturor candidatilor la aceste materiale bibliografice.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jc w:val="center"/>
        <w:rPr>
          <w:rFonts w:ascii="Times New Roman" w:eastAsia="Times New Roman" w:hAnsi="Times New Roman" w:cs="Times New Roman"/>
          <w:b/>
          <w:sz w:val="24"/>
          <w:szCs w:val="24"/>
        </w:rPr>
      </w:pPr>
      <w:r w:rsidRPr="00143589">
        <w:rPr>
          <w:rFonts w:ascii="Times New Roman" w:eastAsia="Times New Roman" w:hAnsi="Times New Roman" w:cs="Times New Roman"/>
          <w:b/>
          <w:bCs/>
          <w:sz w:val="24"/>
          <w:szCs w:val="24"/>
        </w:rPr>
        <w:t>   CAPITOLUL II</w:t>
      </w:r>
      <w:r w:rsidRPr="00143589">
        <w:rPr>
          <w:rFonts w:ascii="Times New Roman" w:eastAsia="Times New Roman" w:hAnsi="Times New Roman" w:cs="Times New Roman"/>
          <w:sz w:val="24"/>
          <w:szCs w:val="24"/>
        </w:rPr>
        <w:br/>
        <w:t xml:space="preserve">  </w:t>
      </w:r>
      <w:r w:rsidRPr="00143589">
        <w:rPr>
          <w:rFonts w:ascii="Times New Roman" w:eastAsia="Times New Roman" w:hAnsi="Times New Roman" w:cs="Times New Roman"/>
          <w:b/>
          <w:sz w:val="24"/>
          <w:szCs w:val="24"/>
        </w:rPr>
        <w:t xml:space="preserve">Organizarea concursului pentru ocuparea functiei </w:t>
      </w:r>
    </w:p>
    <w:p w:rsidR="00143589" w:rsidRPr="00143589" w:rsidRDefault="00143589" w:rsidP="00143589">
      <w:pPr>
        <w:spacing w:after="0" w:line="240" w:lineRule="auto"/>
        <w:jc w:val="center"/>
        <w:rPr>
          <w:rFonts w:ascii="Times New Roman" w:eastAsia="Times New Roman" w:hAnsi="Times New Roman" w:cs="Times New Roman"/>
          <w:b/>
          <w:sz w:val="24"/>
          <w:szCs w:val="24"/>
        </w:rPr>
      </w:pPr>
      <w:r w:rsidRPr="00143589">
        <w:rPr>
          <w:rFonts w:ascii="Times New Roman" w:eastAsia="Times New Roman" w:hAnsi="Times New Roman" w:cs="Times New Roman"/>
          <w:b/>
          <w:sz w:val="24"/>
          <w:szCs w:val="24"/>
        </w:rPr>
        <w:t xml:space="preserve">de manager persoana fizica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6. -(1)</w:t>
      </w:r>
      <w:r w:rsidRPr="00143589">
        <w:rPr>
          <w:rFonts w:ascii="Times New Roman" w:eastAsia="Times New Roman" w:hAnsi="Times New Roman" w:cs="Times New Roman"/>
          <w:sz w:val="24"/>
          <w:szCs w:val="24"/>
        </w:rPr>
        <w:t xml:space="preserve"> Comisia de concurs este formata din presedinte, 2 membri si un secretar, numiti de catre consiliul de administratie al spitalului. Secretarul este numit din cadrul membrilor consiliului de administratie si nu are drept de vot si notare a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Presedintele comisiei de concurs este presedintele consiliului de administratie al spitalului. Ceilalti 2 membri cu drept de vot si notare din cadrul comisiei de concurs sunt numiti de catre consiliul de administratie dintre persoane din cadrul consiliului de administratie sau din afara acestuia, avand experienta de minimum 3 ani ca manager de spital sau avand calitatea de cadru didactic universitar in specialitatea management sau sanatate publica si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(3)</w:t>
      </w:r>
      <w:r w:rsidRPr="00143589">
        <w:rPr>
          <w:rFonts w:ascii="Times New Roman" w:eastAsia="Times New Roman" w:hAnsi="Times New Roman" w:cs="Times New Roman"/>
          <w:sz w:val="24"/>
          <w:szCs w:val="24"/>
        </w:rPr>
        <w:t xml:space="preserve"> Reprezentantul ales al asociatiilor de pacienti din cadrul consiliului de etica al spitalului unde se organizeaza concursul are calitatea de observator fara drept de vot si notare in cadrul comisiei de concurs, insa are dreptul de a adresa intrebari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Comisia de solutionare a contestatiilor este formata din presedinte, 2 membri si un secretar. Secretarul nu are drept de vot.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Presedintele comisiei de solutionare a contestatilor este un membru al consiliului de administratie al spitalului. Ceilalti 2 membri sunt persoane avand experienta de minimum 3 ani ca manager de spital sau avand calitatea de cadru didactic universitar in specialitatea management sau sanatate publica si management.</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(6)</w:t>
      </w:r>
      <w:r w:rsidRPr="00143589">
        <w:rPr>
          <w:rFonts w:ascii="Times New Roman" w:eastAsia="Times New Roman" w:hAnsi="Times New Roman" w:cs="Times New Roman"/>
          <w:sz w:val="24"/>
          <w:szCs w:val="24"/>
        </w:rPr>
        <w:t xml:space="preserve"> Nu pot face parte din comisia de concurs si din comisia de solutionare a contestatiilor persoanele care au sot/sotie, rude sau afini pana la gradul al IV-lea inclusiv in randul candidatilor sau aflate in raporturi cu caracter patrimonial cu oricare dintre candidati.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(7)</w:t>
      </w:r>
      <w:r w:rsidRPr="00143589">
        <w:rPr>
          <w:rFonts w:ascii="Times New Roman" w:eastAsia="Times New Roman" w:hAnsi="Times New Roman" w:cs="Times New Roman"/>
          <w:sz w:val="24"/>
          <w:szCs w:val="24"/>
        </w:rPr>
        <w:t xml:space="preserve"> In termen de 3 zile de la finalizarea perioadei de inscriere la concurs, fiecare dintre membrii comisiei de concurs si ai comisiei de solutionare a contestatiilor va da o declaratie de impartialitate din care sa rezulte ca nu se afla in niciuna dintre situatiile prevazute la alin. (6) raportat la candidatii inscrisi la concurs, precum si o declaratie de confidentialitate.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7. -(1)</w:t>
      </w:r>
      <w:r w:rsidRPr="00143589">
        <w:rPr>
          <w:rFonts w:ascii="Times New Roman" w:eastAsia="Times New Roman" w:hAnsi="Times New Roman" w:cs="Times New Roman"/>
          <w:sz w:val="24"/>
          <w:szCs w:val="24"/>
        </w:rPr>
        <w:t xml:space="preserve"> Consiliul de administratie al spitalului public pune la dispozitia comisiei de concurs mijloacele birotice necesare desfasurarii concursului, ia masurile necesare asigurarii securitatii informatiilor pe toata perioada acestuia si asigura buna desfasurare a probei constand in sustinerea publica a proiectului de management, prin intermediul personalului de paza si protectie al spitalului.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Membrii comisiei de concurs poarta intreaga raspundere pentru asigurarea legalitatii si corectitudinii in ceea ce priveste evaluarea candidatilor, asigurarea sanselor egale pentru acestia, securitatea continutului probelor de evaluare si a documentelor elaborate de comisie.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Presedintele comisiei de concurs stabileste atributii suplimentare pentru membrii comisiei de concurs, daca apreciaza ca fiind necesare pentru o mai buna desfasurare a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8. -</w:t>
      </w:r>
      <w:r w:rsidRPr="00143589">
        <w:rPr>
          <w:rFonts w:ascii="Times New Roman" w:eastAsia="Times New Roman" w:hAnsi="Times New Roman" w:cs="Times New Roman"/>
          <w:sz w:val="24"/>
          <w:szCs w:val="24"/>
        </w:rPr>
        <w:t xml:space="preserve"> Comisia de concurs are in principal urmatoarele atributii: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stabilirea bibliografiei de concurs conform prevederilor art. 5 alin. (3);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analizarea si verificarea dosarelor de inscriere a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intocmirea listei candidatilor admisi pentru a participa la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instruirea candidatilor inainte de inceperea probei de evaluare privind regulile desfasurarii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organizarea probei de evaluare constand in sustinerea publica si evaluarea proiectului de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f)</w:t>
      </w:r>
      <w:r w:rsidRPr="00143589">
        <w:rPr>
          <w:rFonts w:ascii="Times New Roman" w:eastAsia="Times New Roman" w:hAnsi="Times New Roman" w:cs="Times New Roman"/>
          <w:sz w:val="24"/>
          <w:szCs w:val="24"/>
        </w:rPr>
        <w:t xml:space="preserve">elaborarea documentelor necesare pentru derularea operativa a probei de evaluare si pentru finalizarea concursului, inclusiv planul intrebarilor urmand a fi adresate;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g)</w:t>
      </w:r>
      <w:r w:rsidRPr="00143589">
        <w:rPr>
          <w:rFonts w:ascii="Times New Roman" w:eastAsia="Times New Roman" w:hAnsi="Times New Roman" w:cs="Times New Roman"/>
          <w:sz w:val="24"/>
          <w:szCs w:val="24"/>
        </w:rPr>
        <w:t xml:space="preserve">publicarea proiectelor de management ale candidatilor pe pagina de internet a spitalului cu cel putin 5 zile inainte de data sustinerii publice conform art. 13 alin. (6), cu asigurarea protectiei datelor cu caracter personal ale candidatilor, conform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h)</w:t>
      </w:r>
      <w:r w:rsidRPr="00143589">
        <w:rPr>
          <w:rFonts w:ascii="Times New Roman" w:eastAsia="Times New Roman" w:hAnsi="Times New Roman" w:cs="Times New Roman"/>
          <w:sz w:val="24"/>
          <w:szCs w:val="24"/>
        </w:rPr>
        <w:t xml:space="preserve">evaluarea si notarea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i)</w:t>
      </w:r>
      <w:r w:rsidRPr="00143589">
        <w:rPr>
          <w:rFonts w:ascii="Times New Roman" w:eastAsia="Times New Roman" w:hAnsi="Times New Roman" w:cs="Times New Roman"/>
          <w:sz w:val="24"/>
          <w:szCs w:val="24"/>
        </w:rPr>
        <w:t xml:space="preserve">stabilirea clasificarii candidatilor in functie de notele obtinute;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j)</w:t>
      </w:r>
      <w:r w:rsidRPr="00143589">
        <w:rPr>
          <w:rFonts w:ascii="Times New Roman" w:eastAsia="Times New Roman" w:hAnsi="Times New Roman" w:cs="Times New Roman"/>
          <w:sz w:val="24"/>
          <w:szCs w:val="24"/>
        </w:rPr>
        <w:t xml:space="preserve">transmiterea in scris catre departamentul de resurse umane a spitalului, prin intermediul secretarului comisiei, a rezultatelor concursului, pentru a fi afisate la sediul spitalului si publicate pe pagina de internet a spitalului;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k)</w:t>
      </w:r>
      <w:r w:rsidRPr="00143589">
        <w:rPr>
          <w:rFonts w:ascii="Times New Roman" w:eastAsia="Times New Roman" w:hAnsi="Times New Roman" w:cs="Times New Roman"/>
          <w:sz w:val="24"/>
          <w:szCs w:val="24"/>
        </w:rPr>
        <w:t xml:space="preserve">inregistrarea contestatiilor candidatilor si predarea acestora, pe baza de proces-verbal, comisiei desemnate pentru solutionarea contestatiilor;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l)</w:t>
      </w:r>
      <w:r w:rsidRPr="00143589">
        <w:rPr>
          <w:rFonts w:ascii="Times New Roman" w:eastAsia="Times New Roman" w:hAnsi="Times New Roman" w:cs="Times New Roman"/>
          <w:sz w:val="24"/>
          <w:szCs w:val="24"/>
        </w:rPr>
        <w:t xml:space="preserve">daca este cazul, punerea la dispozitia comisiei de solutionare a contestatiilor a tuturor documentelor necesare in vederea analizarii si solutionarii acestora;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m)</w:t>
      </w:r>
      <w:r w:rsidRPr="00143589">
        <w:rPr>
          <w:rFonts w:ascii="Times New Roman" w:eastAsia="Times New Roman" w:hAnsi="Times New Roman" w:cs="Times New Roman"/>
          <w:sz w:val="24"/>
          <w:szCs w:val="24"/>
        </w:rPr>
        <w:t xml:space="preserve">inaintarea rezultatelor finale ale concursului catre consiliul de administratie.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9. -(1)</w:t>
      </w:r>
      <w:r w:rsidRPr="00143589">
        <w:rPr>
          <w:rFonts w:ascii="Times New Roman" w:eastAsia="Times New Roman" w:hAnsi="Times New Roman" w:cs="Times New Roman"/>
          <w:sz w:val="24"/>
          <w:szCs w:val="24"/>
        </w:rPr>
        <w:t xml:space="preserve"> Comisia de solutionare a contestatiilor are in principal urmatoarele atributii: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solutioneaza contestatiile depuse de candidati cu privire la rezultatul verificarii dosarelor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solutioneaza contestatiile depuse de candidati cu privire la notarea probei constand in sustinerea publica si evaluarea proiectului de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transmite rezultatele contestatiilor, prin intermediul secretarului comisiei de concurs, catre departamentul de resurse umane a spitalului, pentru a fi comunicate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Deciziile comisiei de solutionare a contestatiilor sunt definitive si sunt aduse la cunostinta contestatarului prin afisare la sediul spitalului public si prin publicare pe pagina de internet a spitalului, in termen de maximum 24 de ore de la solutionarea contestatiilor.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Candidatul nemultumit de modul de solutionare a contestatiei se poate adresa instantei de contencios administrativ, in conditiile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10. -</w:t>
      </w:r>
      <w:r w:rsidRPr="00143589">
        <w:rPr>
          <w:rFonts w:ascii="Times New Roman" w:eastAsia="Times New Roman" w:hAnsi="Times New Roman" w:cs="Times New Roman"/>
          <w:sz w:val="24"/>
          <w:szCs w:val="24"/>
        </w:rPr>
        <w:t xml:space="preserve"> Secretarul fiecarei comisii are, in principal, urmatoarele atributii: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urmareste respectarea normelor cu privire la organizarea si desfasurarea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redacteaza si semneaza intreaga documentatie privind activitatea specifica a comisiei din care face parte, inclusiv procesele-verbale ale fiecarei sedinte de lucru a comisiei;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intocmeste lista de participare a persoanelor interesate la sustinerea publica a proiectului de management;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indeplineste orice sarcini specifice necesare bunei desfasurari a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jc w:val="center"/>
        <w:rPr>
          <w:rFonts w:ascii="Times New Roman" w:eastAsia="Times New Roman" w:hAnsi="Times New Roman" w:cs="Times New Roman"/>
          <w:b/>
          <w:sz w:val="24"/>
          <w:szCs w:val="24"/>
        </w:rPr>
      </w:pPr>
      <w:r w:rsidRPr="00143589">
        <w:rPr>
          <w:rFonts w:ascii="Times New Roman" w:eastAsia="Times New Roman" w:hAnsi="Times New Roman" w:cs="Times New Roman"/>
          <w:b/>
          <w:bCs/>
          <w:sz w:val="24"/>
          <w:szCs w:val="24"/>
        </w:rPr>
        <w:t>   CAPITOLUL III</w:t>
      </w: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b/>
          <w:sz w:val="24"/>
          <w:szCs w:val="24"/>
        </w:rPr>
        <w:t xml:space="preserve">  Inscrierea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11. -</w:t>
      </w:r>
      <w:r w:rsidRPr="00143589">
        <w:rPr>
          <w:rFonts w:ascii="Times New Roman" w:eastAsia="Times New Roman" w:hAnsi="Times New Roman" w:cs="Times New Roman"/>
          <w:sz w:val="24"/>
          <w:szCs w:val="24"/>
        </w:rPr>
        <w:t xml:space="preserve"> Inscrierea candidatilor se face la sediul spitalului public unde se organizeaza concursul pana la data-limita stabilita in anuntul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12. -</w:t>
      </w:r>
      <w:r w:rsidRPr="00143589">
        <w:rPr>
          <w:rFonts w:ascii="Times New Roman" w:eastAsia="Times New Roman" w:hAnsi="Times New Roman" w:cs="Times New Roman"/>
          <w:sz w:val="24"/>
          <w:szCs w:val="24"/>
        </w:rPr>
        <w:t xml:space="preserve"> Dosarul de inscriere trebuie sa contina in principal urmatoarele documente: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cererea de inscriere la concurs in care candidatul mentioneaza functia pentru care doreste sa candideze;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copia certificata pentru conformitate a actului de identitate, aflat in termen de valabilitate;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copia certificata pentru conformitate a diplomei de licenta sau echivalente;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copia certificata pentru conformitate a documentelor care atesta absolvirea cursurilor de perfectionare in management sau management sanitar prevazute la art. 1 alin. (1) lit. c) ori a diplomei de masterat sau doctorat in management sanitar, economic sau administrativ, organizat intr-o institutie de invatamant superior acreditata, potrivit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curriculum vitae;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f)</w:t>
      </w:r>
      <w:r w:rsidRPr="00143589">
        <w:rPr>
          <w:rFonts w:ascii="Times New Roman" w:eastAsia="Times New Roman" w:hAnsi="Times New Roman" w:cs="Times New Roman"/>
          <w:sz w:val="24"/>
          <w:szCs w:val="24"/>
        </w:rPr>
        <w:t xml:space="preserve">adeverinta care atesta vechimea in posturi cu studii universitare de lunga durata sau copie certificata pentru conformitate a carnetului de munca;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g)</w:t>
      </w:r>
      <w:r w:rsidRPr="00143589">
        <w:rPr>
          <w:rFonts w:ascii="Times New Roman" w:eastAsia="Times New Roman" w:hAnsi="Times New Roman" w:cs="Times New Roman"/>
          <w:sz w:val="24"/>
          <w:szCs w:val="24"/>
        </w:rPr>
        <w:t xml:space="preserve">cazierul judiciar sau declaratia candidatului prin care acesta isi exprima consimtamantul pentru obtinerea extrasului de pe cazierul judiciar de catre comisia de concurs conform Legii </w:t>
      </w:r>
      <w:hyperlink r:id="rId7" w:history="1">
        <w:r w:rsidRPr="00143589">
          <w:rPr>
            <w:rFonts w:ascii="Times New Roman" w:eastAsia="Times New Roman" w:hAnsi="Times New Roman" w:cs="Times New Roman"/>
            <w:sz w:val="24"/>
            <w:szCs w:val="24"/>
            <w:u w:val="single"/>
          </w:rPr>
          <w:t>nr. 290/2004</w:t>
        </w:r>
      </w:hyperlink>
      <w:r w:rsidRPr="00143589">
        <w:rPr>
          <w:rFonts w:ascii="Times New Roman" w:eastAsia="Times New Roman" w:hAnsi="Times New Roman" w:cs="Times New Roman"/>
          <w:sz w:val="24"/>
          <w:szCs w:val="24"/>
        </w:rPr>
        <w:t xml:space="preserve"> privind cazierul judiciar, republicata, cu modificarile si completarile ulterioare;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h)</w:t>
      </w:r>
      <w:r w:rsidRPr="00143589">
        <w:rPr>
          <w:rFonts w:ascii="Times New Roman" w:eastAsia="Times New Roman" w:hAnsi="Times New Roman" w:cs="Times New Roman"/>
          <w:sz w:val="24"/>
          <w:szCs w:val="24"/>
        </w:rPr>
        <w:t xml:space="preserve">adeverinta din care rezulta ca este apt medical, fizic si neuropsihic;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i)</w:t>
      </w:r>
      <w:r w:rsidRPr="00143589">
        <w:rPr>
          <w:rFonts w:ascii="Times New Roman" w:eastAsia="Times New Roman" w:hAnsi="Times New Roman" w:cs="Times New Roman"/>
          <w:sz w:val="24"/>
          <w:szCs w:val="24"/>
        </w:rPr>
        <w:t xml:space="preserve">declaratia pe propria raspundere privind necolaborarea cu Securitatea inainte de anul 1989;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j)</w:t>
      </w:r>
      <w:r w:rsidRPr="00143589">
        <w:rPr>
          <w:rFonts w:ascii="Times New Roman" w:eastAsia="Times New Roman" w:hAnsi="Times New Roman" w:cs="Times New Roman"/>
          <w:sz w:val="24"/>
          <w:szCs w:val="24"/>
        </w:rPr>
        <w:t xml:space="preserve">copie certificata pentru conformitate a actelor (certificat de casatorie etc.) prin care candidatul si-a schimbat numele, dupa caz;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k)</w:t>
      </w:r>
      <w:r w:rsidRPr="00143589">
        <w:rPr>
          <w:rFonts w:ascii="Times New Roman" w:eastAsia="Times New Roman" w:hAnsi="Times New Roman" w:cs="Times New Roman"/>
          <w:sz w:val="24"/>
          <w:szCs w:val="24"/>
        </w:rPr>
        <w:t xml:space="preserve">proiectul de management realizat de candidat;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l)</w:t>
      </w:r>
      <w:r w:rsidRPr="00143589">
        <w:rPr>
          <w:rFonts w:ascii="Times New Roman" w:eastAsia="Times New Roman" w:hAnsi="Times New Roman" w:cs="Times New Roman"/>
          <w:sz w:val="24"/>
          <w:szCs w:val="24"/>
        </w:rPr>
        <w:t xml:space="preserve">declaratie pe propria raspundere a candidatului ca proiectul de management este conceput si realizat integral de catre candidat;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m)</w:t>
      </w:r>
      <w:r w:rsidRPr="00143589">
        <w:rPr>
          <w:rFonts w:ascii="Times New Roman" w:eastAsia="Times New Roman" w:hAnsi="Times New Roman" w:cs="Times New Roman"/>
          <w:sz w:val="24"/>
          <w:szCs w:val="24"/>
        </w:rPr>
        <w:t xml:space="preserve">declaratie pe propria raspundere ca in ultimii 3 ani nu a fost constatata de catre institutia competenta existenta conflictului de interese ori starea de incompatibilitate cu privire la candidat;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n)</w:t>
      </w:r>
      <w:r w:rsidRPr="00143589">
        <w:rPr>
          <w:rFonts w:ascii="Times New Roman" w:eastAsia="Times New Roman" w:hAnsi="Times New Roman" w:cs="Times New Roman"/>
          <w:sz w:val="24"/>
          <w:szCs w:val="24"/>
        </w:rPr>
        <w:t xml:space="preserve">declaratie pe propria raspundere privind conformitatea cu originalul a copiilor de pe documentele depuse la dosarul de inscriere.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13. -(1)</w:t>
      </w:r>
      <w:r w:rsidRPr="00143589">
        <w:rPr>
          <w:rFonts w:ascii="Times New Roman" w:eastAsia="Times New Roman" w:hAnsi="Times New Roman" w:cs="Times New Roman"/>
          <w:sz w:val="24"/>
          <w:szCs w:val="24"/>
        </w:rPr>
        <w:t xml:space="preserve"> In termen de 3 zile de la data finalizarii inscrierilor, comisia de concurs verifica dosarele depuse si stabileste pentru fiecare candidat rezultatul "admis" sau "respins" si face publice rezultatele verificarii dosarelor.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Rezultatul verificarii dosarelor de inscriere se afiseaza la sediul spitalului public care organizeaza concursul de ocupare a functiei de manager si concomitent se publica pe pagina de internet a acestuia.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Candidatii pot sa conteste acest rezultat in termen de 24 de ore de la data publicarii rezultatelor.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Contestatiile se solutioneaza de comisia de solutionare a contestatiilor, in termen de 48 de ore de la data expirarii termenului de depunere a acestora.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Concursul este continuat numai de candidatii declarati "admis", dupa solutionarea contestatiilor in conditiile alin. (4).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(6)</w:t>
      </w:r>
      <w:r w:rsidRPr="00143589">
        <w:rPr>
          <w:rFonts w:ascii="Times New Roman" w:eastAsia="Times New Roman" w:hAnsi="Times New Roman" w:cs="Times New Roman"/>
          <w:sz w:val="24"/>
          <w:szCs w:val="24"/>
        </w:rPr>
        <w:t xml:space="preserve"> Cu cel putin 5 zile inainte de data desfasurarii probei constand in sustinerea publica a proiectului de management, comisia de concurs va publica concomitent pe pagina de internet a spitalului proiectele de management depuse de toti candidatii declarati admisi in urma finalizarii probei de verificare a dosarelor de inscriere, cu asigurarea protectiei datelor cu caracter personal ale candidatilor, conform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CAPITOLUL IV</w:t>
      </w: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b/>
          <w:sz w:val="24"/>
          <w:szCs w:val="24"/>
        </w:rPr>
        <w:t>  Desfasurarea concursului</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14. -(1)</w:t>
      </w:r>
      <w:r w:rsidRPr="00143589">
        <w:rPr>
          <w:rFonts w:ascii="Times New Roman" w:eastAsia="Times New Roman" w:hAnsi="Times New Roman" w:cs="Times New Roman"/>
          <w:sz w:val="24"/>
          <w:szCs w:val="24"/>
        </w:rPr>
        <w:t xml:space="preserve"> Sustinerea publica a proiectului de management de catre candidati va avea loc la data prevazuta in anuntul de concurs, dar nu mai tarziu de 15 zile de la data-limita de depunere a dosarelor de inscriere la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Proiectul de management trebuie sa evidentieze modul in care candidatul analizeaza si propune solutii de rezolvare a temei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Tema aleasa de candidat pentru proiectul de management face referire la spitalul public pentru care candideaza si problemele concrete ale acestuia. Informatiile necesare pentru </w:t>
      </w:r>
      <w:r w:rsidRPr="00143589">
        <w:rPr>
          <w:rFonts w:ascii="Times New Roman" w:eastAsia="Times New Roman" w:hAnsi="Times New Roman" w:cs="Times New Roman"/>
          <w:sz w:val="24"/>
          <w:szCs w:val="24"/>
        </w:rPr>
        <w:lastRenderedPageBreak/>
        <w:t xml:space="preserve">realizarea proiectului trebuie sa fie accesibile candidatilor si obtinute in conformitate cu prevederile legale in vigoare.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La cererea candidatilor, spitalul public care organizeaza concursul de ocupare a functiei de manager are obligatia sa puna la dispozitia acestora, in maximum 3 zile de la data solicitarii, copii ale bugetului de venituri si cheltuieli aprobat, structura organizatorica aprobata si structura de personal ale unitatii sanitare, aflate in vigoare la data solicitarii, precum si orice alte documente sau informatii necesare in vederea intocmirii proiectului de management, cu exceptia acelor informatii sau documente care nu pot face obiectul divulgarii in temeiul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La data si ora prevazute in anuntul de concurs, candidatii interesati vor putea efectua o vizita in cadrul spitalului sub indrumarea directorului medical al spitalului pentru a se informa cu privire la problemele de la fata locului. Cu ocazia vizitei se va asigura tratamentul egal si nediscriminatoriu al tuturor candidatilor.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15. -(1)</w:t>
      </w:r>
      <w:r w:rsidRPr="00143589">
        <w:rPr>
          <w:rFonts w:ascii="Times New Roman" w:eastAsia="Times New Roman" w:hAnsi="Times New Roman" w:cs="Times New Roman"/>
          <w:sz w:val="24"/>
          <w:szCs w:val="24"/>
        </w:rPr>
        <w:t xml:space="preserve"> Tema proiectului de management este la alegerea candidatului din urmatoarea lista de 5 teme, care va fi adaptata la problemele spitalului care organizeaza concursul: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planificarea si organizarea serviciilor de sanatate la nivelul spitalului;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siguranta si satisfactia pacientului;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managementul calitatii serviciilor medicale;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managementul resurselor umane;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performanta clinica si financiara a activitatilor spitalului.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Proiectul se realizeaza individual de catre candidat si se dezvolta intr-un volum de maximum 15-20 pagini, tehnoredactate pe calculator, cu caractere Times New Roman, marimea 12, spatiere la un rand.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16. -(1)</w:t>
      </w:r>
      <w:r w:rsidRPr="00143589">
        <w:rPr>
          <w:rFonts w:ascii="Times New Roman" w:eastAsia="Times New Roman" w:hAnsi="Times New Roman" w:cs="Times New Roman"/>
          <w:sz w:val="24"/>
          <w:szCs w:val="24"/>
        </w:rPr>
        <w:t xml:space="preserve"> Sustinerea proiectului de management se face in plenul comisiei de concurs, in sedinta publica, la data si locatia indicate in anuntul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Sustinerea publica a proiectului de management de catre candidati se va efectua in ordine alfabetica. La sustinerea publica a proiectului de management de catre un candidat nu au dreptul sa asiste ceilalti candidati.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La sustinerea proiectului de management poate participa mass-media, precum si orice persoana care si-a manifestat intentia de a participa prin transmiterea unui e-mail la adresa mentionata in anuntul de concurs, cu precizarea numelui si prenumelui persoanei interesate, iar intentia de participare a fost confirmata de comisia de concurs cu cel putin 24 de ore inainte de data sustinerii publice a proiectului de management. Confirmarea de participare se va efectua in ordinea cronologica a solicitarilor, in termen de maximum 24 de ore de la data primirii solicitarii de participare.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In vederea desfasurarii in conditii optime a probei de concurs, consiliul de administratie va pune la dispozitie pentru sustinerea publica a proiectelor de management o sala adecvata la nivelul spitalului in raport cu numarul de candidati si de persoane participante la sustinerea publica. Sala pusa la dispozitie va trebui sa permita participarea la sustinerea publica a proiectului de management a persoanelor care si-au manifestat intentia de participare conform alin. (3), in limita capacitatii salilor disponibile la nivelul spitalului, precum si inregistrarea audiovideo a probei.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In baza e-mailurilor primite, secretarul comisiei de concurs va intocmi o lista de participare la sustinerea publica a proiectului de management. Accesul in sala unde are loc sustinerea va fi limitat la persoanele a caror intentie de participare a fost confirmata de comisia de concurs conform alin. (3) si isi dovedesc identitatea.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(6)</w:t>
      </w:r>
      <w:r w:rsidRPr="00143589">
        <w:rPr>
          <w:rFonts w:ascii="Times New Roman" w:eastAsia="Times New Roman" w:hAnsi="Times New Roman" w:cs="Times New Roman"/>
          <w:sz w:val="24"/>
          <w:szCs w:val="24"/>
        </w:rPr>
        <w:t xml:space="preserve"> Persoanele care iau parte la sustinerea proiectului de management sunt obligate sa aiba o purtare cuviincioasa. Presedintele comisiei de concurs poate sa decida indepartarea din sala de catre personalul de paza si protectie al spitalului a persoanelor care tulbura buna desfasurare a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17. -(1)</w:t>
      </w:r>
      <w:r w:rsidRPr="00143589">
        <w:rPr>
          <w:rFonts w:ascii="Times New Roman" w:eastAsia="Times New Roman" w:hAnsi="Times New Roman" w:cs="Times New Roman"/>
          <w:sz w:val="24"/>
          <w:szCs w:val="24"/>
        </w:rPr>
        <w:t xml:space="preserve"> In cadrul sustinerii proiectului de management, candidatul va prezenta, mai intai, pe durata de maximum 20 de minute, proiectul de management intocmit si apoi va raspunde intrebarilor din partea membrilor comisiei de concurs si intrebarilor transmise din partea persoanelor conform alin. (6).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Vor fi alocate maximum 60 de minute pentru raspunsul la intrebari pentru fiecare candidat. Aceasta durata poate fi suplimentata de presedintele comisiei de concurs in cazul in care sunt necesare intrebari sau lamuriri suplimentare din partea candidatilor, cu respectarea principiului tratamentului egal si nediscriminatoriu al candidatilor, dar nu mai mult de 15 minute. In masura in care exista, 3 dintre intrebari provin din partea oricarei persoane, cu respectarea prevederilor alin. (6), (8) si (9), iar restul intrebarilor din partea membrilor comisiei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Comisia de concurs va adresa suficiente intrebari fiecarui candidat pentru a permite evaluarea proiectului de management conform modelului-cadru de grila generala de evaluare, prevazut in anexa nr. 1 care face parte integranta din prezentul regulament, si a abilitatilor manageriale conform fisei de evaluare a abilitatilor manageriale, prevazuta in anexa nr. 2 care face parte integranta din prezentul regulament.</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Membrii comisiei de concurs pot adresa candidatului urmatoarele categorii de intrebari: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intrebari deschise - cu scopul de a atrage mai multe informatii de la candidat (de exemplu: Ce puteti sa spuneti despre .........?);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intrebari inchise - cu scopul de a clarifica unele fapte, evenimente sau situatii (de exemplu: Ati condus un colectiv de munca/echipa vreodata?);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intrebari tip studiu de caz - cu scopul de a evalua raspunsurile candidatului asupra unor anumite situatii sau evenimente posibile la nivelul spitalului (de exemplu: In caz in care nu aveti personal suficient pentru un anumit compartiment, ce alternative de rezolvare a problemei personalului aveti?);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intrebari de proba - cu scopul de a clarifica unele aspecte prezentate de candidat prin revenirea la subiectul anterior (de exemplu: Am dori sa revenim la subiectul anterior. Spuneati ca ..........).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Comisia de concurs va putea adresa intrebari din bibliografia publicata impreuna cu anuntul de concurs continand legislatie specifica activitatii spitalului public si lucrari de specialitate in domeniul managementului sau managementului sanitar. Candidatii au dreptul sa detina asupra lor sursele bibliografice si sa le consulte in vederea fundamentarii raspunsurilor la intrebari.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(6)</w:t>
      </w:r>
      <w:r w:rsidRPr="00143589">
        <w:rPr>
          <w:rFonts w:ascii="Times New Roman" w:eastAsia="Times New Roman" w:hAnsi="Times New Roman" w:cs="Times New Roman"/>
          <w:sz w:val="24"/>
          <w:szCs w:val="24"/>
        </w:rPr>
        <w:t xml:space="preserve"> Orice persoana poate propune intrebari pentru candidati, mentionand candidatul caruia ii este adresata intrebarea, cu conditia ca aceste intrebari sa aiba legatura cu proiectul de management si sa nu fie o intrebare din categoria celor prevazute la alin. (7).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(7)</w:t>
      </w:r>
      <w:r w:rsidRPr="00143589">
        <w:rPr>
          <w:rFonts w:ascii="Times New Roman" w:eastAsia="Times New Roman" w:hAnsi="Times New Roman" w:cs="Times New Roman"/>
          <w:sz w:val="24"/>
          <w:szCs w:val="24"/>
        </w:rPr>
        <w:t xml:space="preserve"> Nu se adreseaza candidatului intrebari referitoare la opiniile sale politice, activitatea sindicala, religie, etnie, sex, stare materiala si origine sociala.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(8)</w:t>
      </w:r>
      <w:r w:rsidRPr="00143589">
        <w:rPr>
          <w:rFonts w:ascii="Times New Roman" w:eastAsia="Times New Roman" w:hAnsi="Times New Roman" w:cs="Times New Roman"/>
          <w:sz w:val="24"/>
          <w:szCs w:val="24"/>
        </w:rPr>
        <w:t xml:space="preserve"> Intrebarile prevazute la alin. (6) vor fi adresate prin e-mail, la adresa prevazuta in anuntul de concurs, cu cel putin 24 de ore inainte de data prevazuta pentru sustinerea publica a proiectului de management. Nu pot fi adresate direct intrebari de catre persoanele aflate in sala unde se desfasoara proba de concurs, cu exceptia membrilor comisiei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(9)</w:t>
      </w:r>
      <w:r w:rsidRPr="00143589">
        <w:rPr>
          <w:rFonts w:ascii="Times New Roman" w:eastAsia="Times New Roman" w:hAnsi="Times New Roman" w:cs="Times New Roman"/>
          <w:sz w:val="24"/>
          <w:szCs w:val="24"/>
        </w:rPr>
        <w:t xml:space="preserve"> In cazul in care exista mai mult de 3 intrebari din partea persoanelor interesate pentru acelasi candidat, cele 3 intrebari vor fi trase la sorti dintre intrebarile transmise prin e-mail </w:t>
      </w:r>
      <w:r w:rsidRPr="00143589">
        <w:rPr>
          <w:rFonts w:ascii="Times New Roman" w:eastAsia="Times New Roman" w:hAnsi="Times New Roman" w:cs="Times New Roman"/>
          <w:sz w:val="24"/>
          <w:szCs w:val="24"/>
        </w:rPr>
        <w:lastRenderedPageBreak/>
        <w:t xml:space="preserve">conform alin. (8). Comisia de concurs va lua in considerare doar intrebarile din partea persoanelor interesate care respecta conditiile de la alin. (7).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(10)</w:t>
      </w:r>
      <w:r w:rsidRPr="00143589">
        <w:rPr>
          <w:rFonts w:ascii="Times New Roman" w:eastAsia="Times New Roman" w:hAnsi="Times New Roman" w:cs="Times New Roman"/>
          <w:sz w:val="24"/>
          <w:szCs w:val="24"/>
        </w:rPr>
        <w:t xml:space="preserve"> In cazul in care nu exista intrebari din partea persoanelor interesate, toate intrebarile vor proveni de la membrii comisiei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18. -</w:t>
      </w:r>
      <w:r w:rsidRPr="00143589">
        <w:rPr>
          <w:rFonts w:ascii="Times New Roman" w:eastAsia="Times New Roman" w:hAnsi="Times New Roman" w:cs="Times New Roman"/>
          <w:sz w:val="24"/>
          <w:szCs w:val="24"/>
        </w:rPr>
        <w:t xml:space="preserve"> Intrebarile si raspunsurile in legatura cu sustinerea proiectului de management se consemneaza in scris prin grija secretarului comisiei de concurs si se semneaza de catre membrii comisiei si de catre candidat. Proba constand in sustinerea publica si evaluarea proiectului de management se inregistreaza audiovideo, iar fisierele rezultate se inregistreaza pe suport DVD, care se arhiveaza impreuna cu documentele concursului.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19. -</w:t>
      </w:r>
      <w:r w:rsidRPr="00143589">
        <w:rPr>
          <w:rFonts w:ascii="Times New Roman" w:eastAsia="Times New Roman" w:hAnsi="Times New Roman" w:cs="Times New Roman"/>
          <w:sz w:val="24"/>
          <w:szCs w:val="24"/>
        </w:rPr>
        <w:t xml:space="preserve"> Dupa finalizarea probei, fiecare membru al comisiei de concurs preda presedintelui comisiei fisa privind evaluarea abilitatilor manageriale, completata conform modelului prevazut in anexa nr. 2 la prezentul regulament.</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20. -(1)</w:t>
      </w:r>
      <w:r w:rsidRPr="00143589">
        <w:rPr>
          <w:rFonts w:ascii="Times New Roman" w:eastAsia="Times New Roman" w:hAnsi="Times New Roman" w:cs="Times New Roman"/>
          <w:sz w:val="24"/>
          <w:szCs w:val="24"/>
        </w:rPr>
        <w:t xml:space="preserve">In urma sustinerii proiectului de management, membrii comisiei de concurs stabilesc nota finala ca media aritmetica intre nota acordata pentru evaluarea proiectului de management si nota privind evaluarea abilitatilor manageriale ale candidatului.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Nota finala este media aritmetica a notelor acordate de fiecare membru al comisiei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Nota privind evaluarea proiectului de management se acorda in baza aplicarii modelului-cadru al grilei generale de evaluare, prevazut in anexa nr. 1 la prezentul regulament, cu privire la continutul proiectului de management si sustinerea publica a acestuia. Modelul-cadru al grilei generale de evaluare a proiectului de management poate fi adaptat de catre comisia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Nota privind evaluarea abilitatilor manageriale ale candidatului se stabileste in baza completarii fisei privind evaluarea abilitatilor manageriale.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La medii egale, departajarea candidatilor se face dupa nota acordata pentru evaluarea proiectului de management, iar la mentinerea egalitatii, dupa experienta manageriala, asa cum rezulta din curriculum vitae.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21. -(1)</w:t>
      </w:r>
      <w:r w:rsidRPr="00143589">
        <w:rPr>
          <w:rFonts w:ascii="Times New Roman" w:eastAsia="Times New Roman" w:hAnsi="Times New Roman" w:cs="Times New Roman"/>
          <w:sz w:val="24"/>
          <w:szCs w:val="24"/>
        </w:rPr>
        <w:t xml:space="preserve"> Rezultatele in urma desfasurarii probei referitoare la sustinerea publica si evaluarea proiectului de management se afiseaza la sediul spitalului care organizeaza concursul de ocupare a functiei de manager si se publica concomitent pe pagina de internet a spitalului, in termen de 24 de ore de la finalizarea probei.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Candidatii au dreptul sa conteste rezultatele in termen de 24 de ore de la data publicarii rezultatelor.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Contestatiile se solutioneaza de comisia de solutionare a contestatiilor in termen de 48 de ore de la data expirarii termenului de depunere a acestora.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Rezultatele finale ale concursului se afiseaza la sediul spitalului si se publica concomitent pe pagina de internet a spitalului dupa finalizarea perioadei de contestatii sau, dupa caz, dupa solutionarea contestatiilor.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jc w:val="center"/>
        <w:rPr>
          <w:rFonts w:ascii="Times New Roman" w:eastAsia="Times New Roman" w:hAnsi="Times New Roman" w:cs="Times New Roman"/>
          <w:b/>
          <w:sz w:val="24"/>
          <w:szCs w:val="24"/>
        </w:rPr>
      </w:pPr>
      <w:r w:rsidRPr="00143589">
        <w:rPr>
          <w:rFonts w:ascii="Times New Roman" w:eastAsia="Times New Roman" w:hAnsi="Times New Roman" w:cs="Times New Roman"/>
          <w:b/>
          <w:bCs/>
          <w:sz w:val="24"/>
          <w:szCs w:val="24"/>
        </w:rPr>
        <w:t>   CAPITOLUL V</w:t>
      </w: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b/>
          <w:sz w:val="24"/>
          <w:szCs w:val="24"/>
        </w:rPr>
        <w:t xml:space="preserve">  Dispozitii finale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lastRenderedPageBreak/>
        <w:t>   Art. 22. -(1)</w:t>
      </w:r>
      <w:r w:rsidRPr="00143589">
        <w:rPr>
          <w:rFonts w:ascii="Times New Roman" w:eastAsia="Times New Roman" w:hAnsi="Times New Roman" w:cs="Times New Roman"/>
          <w:sz w:val="24"/>
          <w:szCs w:val="24"/>
        </w:rPr>
        <w:t xml:space="preserve"> In termen de 48 de ore de la finalizarea concursului sau, dupa caz, de la rezolvarea contestatiilor, presedintele comisiei de concurs inainteaza consiliului de administratie al spitalului procesul-verbal cu rezultatele concursului, semnat pe fiecare pagina de catre toti membrii comisiei de concurs.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Consiliul de administratie al spitalului public inainteaza ministrului sanatatii procesul-verbal cu rezultatele concursului, in vederea emiterii ordinului de numire in functie pentru persoana desemnata castigatoare.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23. -(1)</w:t>
      </w:r>
      <w:r w:rsidRPr="00143589">
        <w:rPr>
          <w:rFonts w:ascii="Times New Roman" w:eastAsia="Times New Roman" w:hAnsi="Times New Roman" w:cs="Times New Roman"/>
          <w:sz w:val="24"/>
          <w:szCs w:val="24"/>
        </w:rPr>
        <w:t xml:space="preserve"> Numirea in functia de manager al spitalului public se face prin ordin al ministrului sanatatii, in baza prevederilor Legii </w:t>
      </w:r>
      <w:hyperlink r:id="rId8" w:history="1">
        <w:r w:rsidRPr="00D2284B">
          <w:rPr>
            <w:rFonts w:ascii="Times New Roman" w:eastAsia="Times New Roman" w:hAnsi="Times New Roman" w:cs="Times New Roman"/>
            <w:sz w:val="24"/>
            <w:szCs w:val="24"/>
            <w:u w:val="single"/>
          </w:rPr>
          <w:t>nr. 95/2006</w:t>
        </w:r>
      </w:hyperlink>
      <w:r w:rsidRPr="00143589">
        <w:rPr>
          <w:rFonts w:ascii="Times New Roman" w:eastAsia="Times New Roman" w:hAnsi="Times New Roman" w:cs="Times New Roman"/>
          <w:sz w:val="24"/>
          <w:szCs w:val="24"/>
        </w:rPr>
        <w:t xml:space="preserve"> privind reforma in domeniul sanatatii, republicata, cu modificarile si completarile ulterioare.</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Managerul numit in conditiile alin. (1) incheie contract de management cu Ministerul Sanatatii, potrivit legii, pe o perioada de maximum 3 ani, in baza prevederilor Legii nr. 95/2006, republicata, cu modificarile si completarile ulterioare.</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Art. 24. -</w:t>
      </w:r>
      <w:r w:rsidRPr="00143589">
        <w:rPr>
          <w:rFonts w:ascii="Times New Roman" w:eastAsia="Times New Roman" w:hAnsi="Times New Roman" w:cs="Times New Roman"/>
          <w:sz w:val="24"/>
          <w:szCs w:val="24"/>
        </w:rPr>
        <w:t xml:space="preserve"> Dosarele de inscriere la concurs, lucrarile scrise ale candidatilor, precum si toate documentele intocmite in legatura cu organizarea si desfasurarea concursului pentru functia de manager, inclusiv inregistrarea sau consemnarea intrebarilor si raspunsurilor aferente sustinerii proiectului de management, se pastreaza de catre spitalul public care a organizat concursul, potrivit legii.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D2284B">
      <w:pPr>
        <w:spacing w:after="0" w:line="240" w:lineRule="auto"/>
        <w:jc w:val="right"/>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ANEXA Nr. 1</w:t>
      </w:r>
      <w:r w:rsidRPr="00143589">
        <w:rPr>
          <w:rFonts w:ascii="Times New Roman" w:eastAsia="Times New Roman" w:hAnsi="Times New Roman" w:cs="Times New Roman"/>
          <w:sz w:val="24"/>
          <w:szCs w:val="24"/>
        </w:rPr>
        <w:br/>
        <w:t> </w:t>
      </w:r>
      <w:r w:rsidRPr="00143589">
        <w:rPr>
          <w:rFonts w:ascii="Times New Roman" w:eastAsia="Times New Roman" w:hAnsi="Times New Roman" w:cs="Times New Roman"/>
          <w:b/>
          <w:bCs/>
          <w:sz w:val="24"/>
          <w:szCs w:val="24"/>
        </w:rPr>
        <w:t xml:space="preserve"> la regulament </w:t>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xml:space="preserve">    Model-cadru de grila generala de evaluare </w:t>
      </w:r>
    </w:p>
    <w:p w:rsidR="00143589" w:rsidRPr="00143589" w:rsidRDefault="00143589" w:rsidP="00D2284B">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a proiectului de management</w:t>
      </w: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1.</w:t>
      </w:r>
      <w:r w:rsidRPr="00143589">
        <w:rPr>
          <w:rFonts w:ascii="Times New Roman" w:eastAsia="Times New Roman" w:hAnsi="Times New Roman" w:cs="Times New Roman"/>
          <w:sz w:val="24"/>
          <w:szCs w:val="24"/>
        </w:rPr>
        <w:t xml:space="preserve"> Descrierea situatiei actuale a spitalului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2.</w:t>
      </w:r>
      <w:r w:rsidRPr="00143589">
        <w:rPr>
          <w:rFonts w:ascii="Times New Roman" w:eastAsia="Times New Roman" w:hAnsi="Times New Roman" w:cs="Times New Roman"/>
          <w:sz w:val="24"/>
          <w:szCs w:val="24"/>
        </w:rPr>
        <w:t xml:space="preserve"> Analiza SWOT a spitalului (puncte tari, puncte slabe, oportunitati, amenintari) - 2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3.</w:t>
      </w:r>
      <w:r w:rsidRPr="00143589">
        <w:rPr>
          <w:rFonts w:ascii="Times New Roman" w:eastAsia="Times New Roman" w:hAnsi="Times New Roman" w:cs="Times New Roman"/>
          <w:sz w:val="24"/>
          <w:szCs w:val="24"/>
        </w:rPr>
        <w:t xml:space="preserve"> Identificarea problemelor critice - 0,5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4.</w:t>
      </w:r>
      <w:r w:rsidRPr="00143589">
        <w:rPr>
          <w:rFonts w:ascii="Times New Roman" w:eastAsia="Times New Roman" w:hAnsi="Times New Roman" w:cs="Times New Roman"/>
          <w:sz w:val="24"/>
          <w:szCs w:val="24"/>
        </w:rPr>
        <w:t xml:space="preserve"> Selectionarea unei probleme/unor probleme prioritare, cu motivarea alegerii facute - 0,5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5.</w:t>
      </w:r>
      <w:r w:rsidRPr="00143589">
        <w:rPr>
          <w:rFonts w:ascii="Times New Roman" w:eastAsia="Times New Roman" w:hAnsi="Times New Roman" w:cs="Times New Roman"/>
          <w:sz w:val="24"/>
          <w:szCs w:val="24"/>
        </w:rPr>
        <w:t xml:space="preserve"> Dezvoltarea proiectului de management pentru problema prioritara identificata/problemele prioritare identificate - 6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a)</w:t>
      </w:r>
      <w:r w:rsidRPr="00143589">
        <w:rPr>
          <w:rFonts w:ascii="Times New Roman" w:eastAsia="Times New Roman" w:hAnsi="Times New Roman" w:cs="Times New Roman"/>
          <w:sz w:val="24"/>
          <w:szCs w:val="24"/>
        </w:rPr>
        <w:t xml:space="preserve"> Scop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b)</w:t>
      </w:r>
      <w:r w:rsidRPr="00143589">
        <w:rPr>
          <w:rFonts w:ascii="Times New Roman" w:eastAsia="Times New Roman" w:hAnsi="Times New Roman" w:cs="Times New Roman"/>
          <w:sz w:val="24"/>
          <w:szCs w:val="24"/>
        </w:rPr>
        <w:t xml:space="preserve"> Obiective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c)</w:t>
      </w:r>
      <w:r w:rsidRPr="00143589">
        <w:rPr>
          <w:rFonts w:ascii="Times New Roman" w:eastAsia="Times New Roman" w:hAnsi="Times New Roman" w:cs="Times New Roman"/>
          <w:sz w:val="24"/>
          <w:szCs w:val="24"/>
        </w:rPr>
        <w:t xml:space="preserve"> Activitati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 definire (0,25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 incadrare in timp - grafic Gantt (0,25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 resurse necesare - umane, materiale, financiare (0,25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 responsabilitati (0,25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d)</w:t>
      </w:r>
      <w:r w:rsidRPr="00143589">
        <w:rPr>
          <w:rFonts w:ascii="Times New Roman" w:eastAsia="Times New Roman" w:hAnsi="Times New Roman" w:cs="Times New Roman"/>
          <w:sz w:val="24"/>
          <w:szCs w:val="24"/>
        </w:rPr>
        <w:t xml:space="preserve"> Rezultate asteptate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e)</w:t>
      </w:r>
      <w:r w:rsidRPr="00143589">
        <w:rPr>
          <w:rFonts w:ascii="Times New Roman" w:eastAsia="Times New Roman" w:hAnsi="Times New Roman" w:cs="Times New Roman"/>
          <w:sz w:val="24"/>
          <w:szCs w:val="24"/>
        </w:rPr>
        <w:t xml:space="preserve"> Indicatori - evaluare, monitorizare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f)</w:t>
      </w:r>
      <w:r w:rsidRPr="00143589">
        <w:rPr>
          <w:rFonts w:ascii="Times New Roman" w:eastAsia="Times New Roman" w:hAnsi="Times New Roman" w:cs="Times New Roman"/>
          <w:sz w:val="24"/>
          <w:szCs w:val="24"/>
        </w:rPr>
        <w:t xml:space="preserve"> Cunoasterea legislatiei relevante - 1 p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p>
    <w:p w:rsidR="00143589" w:rsidRPr="00143589" w:rsidRDefault="00D2284B" w:rsidP="0014358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r w:rsidR="00143589" w:rsidRPr="00143589">
        <w:rPr>
          <w:rFonts w:ascii="Times New Roman" w:eastAsia="Times New Roman" w:hAnsi="Times New Roman" w:cs="Times New Roman"/>
          <w:b/>
          <w:bCs/>
          <w:sz w:val="24"/>
          <w:szCs w:val="24"/>
        </w:rPr>
        <w:t>ANEXA Nr. 2</w:t>
      </w:r>
      <w:r w:rsidR="00143589" w:rsidRPr="00143589">
        <w:rPr>
          <w:rFonts w:ascii="Times New Roman" w:eastAsia="Times New Roman" w:hAnsi="Times New Roman" w:cs="Times New Roman"/>
          <w:sz w:val="24"/>
          <w:szCs w:val="24"/>
        </w:rPr>
        <w:br/>
        <w:t> </w:t>
      </w:r>
      <w:r w:rsidR="00143589" w:rsidRPr="00143589">
        <w:rPr>
          <w:rFonts w:ascii="Times New Roman" w:eastAsia="Times New Roman" w:hAnsi="Times New Roman" w:cs="Times New Roman"/>
          <w:b/>
          <w:bCs/>
          <w:sz w:val="24"/>
          <w:szCs w:val="24"/>
        </w:rPr>
        <w:t xml:space="preserve"> la regulament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br/>
      </w:r>
      <w:r w:rsidRPr="00143589">
        <w:rPr>
          <w:rFonts w:ascii="Times New Roman" w:eastAsia="Times New Roman" w:hAnsi="Times New Roman" w:cs="Times New Roman"/>
          <w:sz w:val="24"/>
          <w:szCs w:val="24"/>
        </w:rPr>
        <w:br/>
      </w:r>
    </w:p>
    <w:p w:rsidR="00143589" w:rsidRPr="00143589" w:rsidRDefault="00143589" w:rsidP="00D2284B">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w:t>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w:t>
      </w:r>
      <w:r w:rsidRPr="00143589">
        <w:rPr>
          <w:rFonts w:ascii="Times New Roman" w:eastAsia="Times New Roman" w:hAnsi="Times New Roman" w:cs="Times New Roman"/>
          <w:b/>
          <w:bCs/>
          <w:sz w:val="24"/>
          <w:szCs w:val="24"/>
        </w:rPr>
        <w:t>FISA PRIVIND EVALUAREA ABILITATILOR MANAGERIALE</w:t>
      </w:r>
    </w:p>
    <w:p w:rsidR="00143589" w:rsidRPr="00143589" w:rsidRDefault="00D2284B" w:rsidP="001435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w:t>
      </w:r>
      <w:r w:rsidRPr="00143589">
        <w:rPr>
          <w:rFonts w:ascii="Times New Roman" w:eastAsia="Times New Roman" w:hAnsi="Times New Roman" w:cs="Times New Roman"/>
          <w:sz w:val="24"/>
          <w:szCs w:val="24"/>
        </w:rPr>
        <w:t xml:space="preserve"> Candidat: nume, prenume ................</w:t>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57"/>
      </w:tblGrid>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1. Aptitudini de comunicare</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 w:name="A330"/>
            <w:bookmarkEnd w:id="1"/>
            <w:r w:rsidRPr="00143589">
              <w:rPr>
                <w:rFonts w:ascii="Times New Roman" w:eastAsia="Times New Roman" w:hAnsi="Times New Roman" w:cs="Times New Roman"/>
                <w:sz w:val="24"/>
                <w:szCs w:val="24"/>
              </w:rPr>
              <w:t>- Excelente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 w:name="A332"/>
            <w:bookmarkEnd w:id="2"/>
            <w:r w:rsidRPr="00143589">
              <w:rPr>
                <w:rFonts w:ascii="Times New Roman" w:eastAsia="Times New Roman" w:hAnsi="Times New Roman" w:cs="Times New Roman"/>
                <w:sz w:val="24"/>
                <w:szCs w:val="24"/>
              </w:rPr>
              <w:t>- Foarte bune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 w:name="A334"/>
            <w:bookmarkEnd w:id="3"/>
            <w:r w:rsidRPr="00143589">
              <w:rPr>
                <w:rFonts w:ascii="Times New Roman" w:eastAsia="Times New Roman" w:hAnsi="Times New Roman" w:cs="Times New Roman"/>
                <w:sz w:val="24"/>
                <w:szCs w:val="24"/>
              </w:rPr>
              <w:t>- Acceptabile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4" w:name="A336"/>
            <w:bookmarkEnd w:id="4"/>
            <w:r w:rsidRPr="00143589">
              <w:rPr>
                <w:rFonts w:ascii="Times New Roman" w:eastAsia="Times New Roman" w:hAnsi="Times New Roman" w:cs="Times New Roman"/>
                <w:sz w:val="24"/>
                <w:szCs w:val="24"/>
              </w:rPr>
              <w:t>- Minime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5" w:name="A338"/>
            <w:bookmarkEnd w:id="5"/>
            <w:r w:rsidRPr="00143589">
              <w:rPr>
                <w:rFonts w:ascii="Times New Roman" w:eastAsia="Times New Roman" w:hAnsi="Times New Roman" w:cs="Times New Roman"/>
                <w:sz w:val="24"/>
                <w:szCs w:val="24"/>
              </w:rPr>
              <w:t>- Insuficiente (4,99-1,00)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6" w:name="A340"/>
            <w:bookmarkEnd w:id="6"/>
            <w:r w:rsidRPr="00143589">
              <w:rPr>
                <w:rFonts w:ascii="Times New Roman" w:eastAsia="Times New Roman" w:hAnsi="Times New Roman" w:cs="Times New Roman"/>
                <w:sz w:val="24"/>
                <w:szCs w:val="24"/>
              </w:rPr>
              <w:t>2. Capacitatea de analiza, sinteza, strategie si planificare</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7" w:name="A342"/>
            <w:bookmarkEnd w:id="7"/>
            <w:r w:rsidRPr="00143589">
              <w:rPr>
                <w:rFonts w:ascii="Times New Roman" w:eastAsia="Times New Roman" w:hAnsi="Times New Roman" w:cs="Times New Roman"/>
                <w:sz w:val="24"/>
                <w:szCs w:val="24"/>
              </w:rPr>
              <w:t>- Excelenta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8" w:name="A344"/>
            <w:bookmarkEnd w:id="8"/>
            <w:r w:rsidRPr="00143589">
              <w:rPr>
                <w:rFonts w:ascii="Times New Roman" w:eastAsia="Times New Roman" w:hAnsi="Times New Roman" w:cs="Times New Roman"/>
                <w:sz w:val="24"/>
                <w:szCs w:val="24"/>
              </w:rPr>
              <w:t>- Foarte buna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9" w:name="A346"/>
            <w:bookmarkEnd w:id="9"/>
            <w:r w:rsidRPr="00143589">
              <w:rPr>
                <w:rFonts w:ascii="Times New Roman" w:eastAsia="Times New Roman" w:hAnsi="Times New Roman" w:cs="Times New Roman"/>
                <w:sz w:val="24"/>
                <w:szCs w:val="24"/>
              </w:rPr>
              <w:t>- Acceptabila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0" w:name="A348"/>
            <w:bookmarkEnd w:id="10"/>
            <w:r w:rsidRPr="00143589">
              <w:rPr>
                <w:rFonts w:ascii="Times New Roman" w:eastAsia="Times New Roman" w:hAnsi="Times New Roman" w:cs="Times New Roman"/>
                <w:sz w:val="24"/>
                <w:szCs w:val="24"/>
              </w:rPr>
              <w:t>- Minima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1" w:name="A350"/>
            <w:bookmarkEnd w:id="11"/>
            <w:r w:rsidRPr="00143589">
              <w:rPr>
                <w:rFonts w:ascii="Times New Roman" w:eastAsia="Times New Roman" w:hAnsi="Times New Roman" w:cs="Times New Roman"/>
                <w:sz w:val="24"/>
                <w:szCs w:val="24"/>
              </w:rPr>
              <w:t>- Insuficienta (4,99-1,00)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2" w:name="A352"/>
            <w:bookmarkEnd w:id="12"/>
            <w:r w:rsidRPr="00143589">
              <w:rPr>
                <w:rFonts w:ascii="Times New Roman" w:eastAsia="Times New Roman" w:hAnsi="Times New Roman" w:cs="Times New Roman"/>
                <w:sz w:val="24"/>
                <w:szCs w:val="24"/>
              </w:rPr>
              <w:t>3. Abilitati/Experienta in gestionarea resurselor umane</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3" w:name="A354"/>
            <w:bookmarkEnd w:id="13"/>
            <w:r w:rsidRPr="00143589">
              <w:rPr>
                <w:rFonts w:ascii="Times New Roman" w:eastAsia="Times New Roman" w:hAnsi="Times New Roman" w:cs="Times New Roman"/>
                <w:sz w:val="24"/>
                <w:szCs w:val="24"/>
              </w:rPr>
              <w:t>- Excelenta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4" w:name="A356"/>
            <w:bookmarkEnd w:id="14"/>
            <w:r w:rsidRPr="00143589">
              <w:rPr>
                <w:rFonts w:ascii="Times New Roman" w:eastAsia="Times New Roman" w:hAnsi="Times New Roman" w:cs="Times New Roman"/>
                <w:sz w:val="24"/>
                <w:szCs w:val="24"/>
              </w:rPr>
              <w:t>- Foarte buna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5" w:name="A358"/>
            <w:bookmarkEnd w:id="15"/>
            <w:r w:rsidRPr="00143589">
              <w:rPr>
                <w:rFonts w:ascii="Times New Roman" w:eastAsia="Times New Roman" w:hAnsi="Times New Roman" w:cs="Times New Roman"/>
                <w:sz w:val="24"/>
                <w:szCs w:val="24"/>
              </w:rPr>
              <w:t>- Acceptabila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6" w:name="A360"/>
            <w:bookmarkEnd w:id="16"/>
            <w:r w:rsidRPr="00143589">
              <w:rPr>
                <w:rFonts w:ascii="Times New Roman" w:eastAsia="Times New Roman" w:hAnsi="Times New Roman" w:cs="Times New Roman"/>
                <w:sz w:val="24"/>
                <w:szCs w:val="24"/>
              </w:rPr>
              <w:t>- Minima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7" w:name="A362"/>
            <w:bookmarkEnd w:id="17"/>
            <w:r w:rsidRPr="00143589">
              <w:rPr>
                <w:rFonts w:ascii="Times New Roman" w:eastAsia="Times New Roman" w:hAnsi="Times New Roman" w:cs="Times New Roman"/>
                <w:sz w:val="24"/>
                <w:szCs w:val="24"/>
              </w:rPr>
              <w:t>- Insuficienta (4,99-1,00)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8" w:name="A364"/>
            <w:bookmarkEnd w:id="18"/>
            <w:r w:rsidRPr="00143589">
              <w:rPr>
                <w:rFonts w:ascii="Times New Roman" w:eastAsia="Times New Roman" w:hAnsi="Times New Roman" w:cs="Times New Roman"/>
                <w:sz w:val="24"/>
                <w:szCs w:val="24"/>
              </w:rPr>
              <w:t>4. Aptitudini de gestionarea a conflictelor si a situatiilor de criza</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19" w:name="A366"/>
            <w:bookmarkEnd w:id="19"/>
            <w:r w:rsidRPr="00143589">
              <w:rPr>
                <w:rFonts w:ascii="Times New Roman" w:eastAsia="Times New Roman" w:hAnsi="Times New Roman" w:cs="Times New Roman"/>
                <w:sz w:val="24"/>
                <w:szCs w:val="24"/>
              </w:rPr>
              <w:t>- Excelente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0" w:name="A368"/>
            <w:bookmarkEnd w:id="20"/>
            <w:r w:rsidRPr="00143589">
              <w:rPr>
                <w:rFonts w:ascii="Times New Roman" w:eastAsia="Times New Roman" w:hAnsi="Times New Roman" w:cs="Times New Roman"/>
                <w:sz w:val="24"/>
                <w:szCs w:val="24"/>
              </w:rPr>
              <w:t>- Foarte bune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1" w:name="A370"/>
            <w:bookmarkEnd w:id="21"/>
            <w:r w:rsidRPr="00143589">
              <w:rPr>
                <w:rFonts w:ascii="Times New Roman" w:eastAsia="Times New Roman" w:hAnsi="Times New Roman" w:cs="Times New Roman"/>
                <w:sz w:val="24"/>
                <w:szCs w:val="24"/>
              </w:rPr>
              <w:t>- Acceptabile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2" w:name="A372"/>
            <w:bookmarkEnd w:id="22"/>
            <w:r w:rsidRPr="00143589">
              <w:rPr>
                <w:rFonts w:ascii="Times New Roman" w:eastAsia="Times New Roman" w:hAnsi="Times New Roman" w:cs="Times New Roman"/>
                <w:sz w:val="24"/>
                <w:szCs w:val="24"/>
              </w:rPr>
              <w:t>- Minime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3" w:name="A374"/>
            <w:bookmarkEnd w:id="23"/>
            <w:r w:rsidRPr="00143589">
              <w:rPr>
                <w:rFonts w:ascii="Times New Roman" w:eastAsia="Times New Roman" w:hAnsi="Times New Roman" w:cs="Times New Roman"/>
                <w:sz w:val="24"/>
                <w:szCs w:val="24"/>
              </w:rPr>
              <w:t>- Insuficiente (4,99-1,00)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4" w:name="A376"/>
            <w:bookmarkEnd w:id="24"/>
            <w:r w:rsidRPr="00143589">
              <w:rPr>
                <w:rFonts w:ascii="Times New Roman" w:eastAsia="Times New Roman" w:hAnsi="Times New Roman" w:cs="Times New Roman"/>
                <w:sz w:val="24"/>
                <w:szCs w:val="24"/>
              </w:rPr>
              <w:t>5. Cunoasterea si capacitatea de a pune in practica legislatia relevanta in domeniul sanitar</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5" w:name="A378"/>
            <w:bookmarkEnd w:id="25"/>
            <w:r w:rsidRPr="00143589">
              <w:rPr>
                <w:rFonts w:ascii="Times New Roman" w:eastAsia="Times New Roman" w:hAnsi="Times New Roman" w:cs="Times New Roman"/>
                <w:sz w:val="24"/>
                <w:szCs w:val="24"/>
              </w:rPr>
              <w:t>- Excelenta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6" w:name="A380"/>
            <w:bookmarkEnd w:id="26"/>
            <w:r w:rsidRPr="00143589">
              <w:rPr>
                <w:rFonts w:ascii="Times New Roman" w:eastAsia="Times New Roman" w:hAnsi="Times New Roman" w:cs="Times New Roman"/>
                <w:sz w:val="24"/>
                <w:szCs w:val="24"/>
              </w:rPr>
              <w:t>- Foarte buna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7" w:name="A382"/>
            <w:bookmarkEnd w:id="27"/>
            <w:r w:rsidRPr="00143589">
              <w:rPr>
                <w:rFonts w:ascii="Times New Roman" w:eastAsia="Times New Roman" w:hAnsi="Times New Roman" w:cs="Times New Roman"/>
                <w:sz w:val="24"/>
                <w:szCs w:val="24"/>
              </w:rPr>
              <w:t>- Acceptabila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8" w:name="A384"/>
            <w:bookmarkEnd w:id="28"/>
            <w:r w:rsidRPr="00143589">
              <w:rPr>
                <w:rFonts w:ascii="Times New Roman" w:eastAsia="Times New Roman" w:hAnsi="Times New Roman" w:cs="Times New Roman"/>
                <w:sz w:val="24"/>
                <w:szCs w:val="24"/>
              </w:rPr>
              <w:t>- Minima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29" w:name="A386"/>
            <w:bookmarkEnd w:id="29"/>
            <w:r w:rsidRPr="00143589">
              <w:rPr>
                <w:rFonts w:ascii="Times New Roman" w:eastAsia="Times New Roman" w:hAnsi="Times New Roman" w:cs="Times New Roman"/>
                <w:sz w:val="24"/>
                <w:szCs w:val="24"/>
              </w:rPr>
              <w:lastRenderedPageBreak/>
              <w:t>- Insuficienta (4,99-1,00)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0" w:name="A388"/>
            <w:bookmarkEnd w:id="30"/>
            <w:r w:rsidRPr="00143589">
              <w:rPr>
                <w:rFonts w:ascii="Times New Roman" w:eastAsia="Times New Roman" w:hAnsi="Times New Roman" w:cs="Times New Roman"/>
                <w:sz w:val="24"/>
                <w:szCs w:val="24"/>
              </w:rPr>
              <w:t>6. Alte aptitudini si abilitati manageriale</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1" w:name="A390"/>
            <w:bookmarkEnd w:id="31"/>
            <w:r w:rsidRPr="00143589">
              <w:rPr>
                <w:rFonts w:ascii="Times New Roman" w:eastAsia="Times New Roman" w:hAnsi="Times New Roman" w:cs="Times New Roman"/>
                <w:sz w:val="24"/>
                <w:szCs w:val="24"/>
              </w:rPr>
              <w:t>- Excelente (10-9,50)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2" w:name="A392"/>
            <w:bookmarkEnd w:id="32"/>
            <w:r w:rsidRPr="00143589">
              <w:rPr>
                <w:rFonts w:ascii="Times New Roman" w:eastAsia="Times New Roman" w:hAnsi="Times New Roman" w:cs="Times New Roman"/>
                <w:sz w:val="24"/>
                <w:szCs w:val="24"/>
              </w:rPr>
              <w:t>- Foarte bune (9,49-9,00)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3" w:name="A394"/>
            <w:bookmarkEnd w:id="33"/>
            <w:r w:rsidRPr="00143589">
              <w:rPr>
                <w:rFonts w:ascii="Times New Roman" w:eastAsia="Times New Roman" w:hAnsi="Times New Roman" w:cs="Times New Roman"/>
                <w:sz w:val="24"/>
                <w:szCs w:val="24"/>
              </w:rPr>
              <w:t>- Acceptabile (8,99-7,00)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4" w:name="A396"/>
            <w:bookmarkEnd w:id="34"/>
            <w:r w:rsidRPr="00143589">
              <w:rPr>
                <w:rFonts w:ascii="Times New Roman" w:eastAsia="Times New Roman" w:hAnsi="Times New Roman" w:cs="Times New Roman"/>
                <w:sz w:val="24"/>
                <w:szCs w:val="24"/>
              </w:rPr>
              <w:t>- Minime (6,99-5,00)</w:t>
            </w:r>
          </w:p>
        </w:tc>
      </w:tr>
      <w:tr w:rsidR="00143589" w:rsidRPr="00143589" w:rsidTr="0014358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3589" w:rsidRPr="00143589" w:rsidRDefault="00143589" w:rsidP="00143589">
            <w:pPr>
              <w:spacing w:after="0" w:line="240" w:lineRule="auto"/>
              <w:rPr>
                <w:rFonts w:ascii="Times New Roman" w:eastAsia="Times New Roman" w:hAnsi="Times New Roman" w:cs="Times New Roman"/>
                <w:sz w:val="24"/>
                <w:szCs w:val="24"/>
              </w:rPr>
            </w:pPr>
            <w:bookmarkStart w:id="35" w:name="A398"/>
            <w:bookmarkEnd w:id="35"/>
            <w:r w:rsidRPr="00143589">
              <w:rPr>
                <w:rFonts w:ascii="Times New Roman" w:eastAsia="Times New Roman" w:hAnsi="Times New Roman" w:cs="Times New Roman"/>
                <w:sz w:val="24"/>
                <w:szCs w:val="24"/>
              </w:rPr>
              <w:t>- Insuficiente (4,99-1,00)</w:t>
            </w:r>
          </w:p>
        </w:tc>
      </w:tr>
    </w:tbl>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b/>
          <w:bCs/>
          <w:sz w:val="24"/>
          <w:szCs w:val="24"/>
        </w:rPr>
        <w: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Nota obtinuta*): ...................</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______________</w:t>
      </w:r>
    </w:p>
    <w:p w:rsidR="00143589" w:rsidRPr="00143589" w:rsidRDefault="00143589" w:rsidP="00143589">
      <w:pPr>
        <w:spacing w:after="0" w:line="240" w:lineRule="auto"/>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w:t>
      </w:r>
      <w:bookmarkStart w:id="36" w:name="ln2nota"/>
      <w:r w:rsidRPr="00143589">
        <w:rPr>
          <w:rFonts w:ascii="Times New Roman" w:eastAsia="Times New Roman" w:hAnsi="Times New Roman" w:cs="Times New Roman"/>
          <w:sz w:val="24"/>
          <w:szCs w:val="24"/>
        </w:rPr>
        <w:t>*)</w:t>
      </w:r>
      <w:bookmarkEnd w:id="36"/>
      <w:r w:rsidRPr="00143589">
        <w:rPr>
          <w:rFonts w:ascii="Times New Roman" w:eastAsia="Times New Roman" w:hAnsi="Times New Roman" w:cs="Times New Roman"/>
          <w:sz w:val="24"/>
          <w:szCs w:val="24"/>
        </w:rPr>
        <w:t xml:space="preserve"> Se trece nota, calculata, cu doua zecimale, ca medie aritmetica a notelor acordate la fiecare dintre cei 6 indicatori evaluati.</w:t>
      </w:r>
    </w:p>
    <w:p w:rsidR="00143589" w:rsidRPr="00143589" w:rsidRDefault="00143589" w:rsidP="00143589">
      <w:pPr>
        <w:spacing w:after="0" w:line="240" w:lineRule="auto"/>
        <w:jc w:val="center"/>
        <w:rPr>
          <w:rFonts w:ascii="Times New Roman" w:eastAsia="Times New Roman" w:hAnsi="Times New Roman" w:cs="Times New Roman"/>
          <w:sz w:val="24"/>
          <w:szCs w:val="24"/>
        </w:rPr>
      </w:pPr>
      <w:r w:rsidRPr="00143589">
        <w:rPr>
          <w:rFonts w:ascii="Times New Roman" w:eastAsia="Times New Roman" w:hAnsi="Times New Roman" w:cs="Times New Roman"/>
          <w:sz w:val="24"/>
          <w:szCs w:val="24"/>
        </w:rPr>
        <w:t xml:space="preserve">    </w:t>
      </w:r>
    </w:p>
    <w:p w:rsidR="00D2284B" w:rsidRDefault="00D2284B" w:rsidP="00D2284B">
      <w:pPr>
        <w:spacing w:after="0" w:line="240" w:lineRule="auto"/>
        <w:jc w:val="center"/>
        <w:rPr>
          <w:rFonts w:ascii="Times New Roman" w:eastAsia="Times New Roman" w:hAnsi="Times New Roman" w:cs="Times New Roman"/>
          <w:iCs/>
          <w:sz w:val="24"/>
          <w:szCs w:val="24"/>
        </w:rPr>
      </w:pPr>
    </w:p>
    <w:p w:rsidR="00D2284B" w:rsidRDefault="00D2284B" w:rsidP="00D2284B">
      <w:pPr>
        <w:spacing w:after="0" w:line="240" w:lineRule="auto"/>
        <w:jc w:val="center"/>
        <w:rPr>
          <w:rFonts w:ascii="Times New Roman" w:eastAsia="Times New Roman" w:hAnsi="Times New Roman" w:cs="Times New Roman"/>
          <w:iCs/>
          <w:sz w:val="24"/>
          <w:szCs w:val="24"/>
        </w:rPr>
      </w:pPr>
    </w:p>
    <w:p w:rsidR="00143589" w:rsidRPr="00D2284B" w:rsidRDefault="00D2284B" w:rsidP="00D2284B">
      <w:pPr>
        <w:spacing w:after="0" w:line="240" w:lineRule="auto"/>
        <w:jc w:val="center"/>
        <w:rPr>
          <w:rFonts w:ascii="Times New Roman" w:eastAsia="Times New Roman" w:hAnsi="Times New Roman" w:cs="Times New Roman"/>
          <w:b/>
          <w:iCs/>
          <w:sz w:val="24"/>
          <w:szCs w:val="24"/>
        </w:rPr>
      </w:pPr>
      <w:r w:rsidRPr="00D2284B">
        <w:rPr>
          <w:rFonts w:ascii="Times New Roman" w:eastAsia="Times New Roman" w:hAnsi="Times New Roman" w:cs="Times New Roman"/>
          <w:b/>
          <w:iCs/>
          <w:sz w:val="24"/>
          <w:szCs w:val="24"/>
        </w:rPr>
        <w:t>PRESEDINTE</w:t>
      </w:r>
    </w:p>
    <w:p w:rsidR="00D2284B" w:rsidRPr="00143589" w:rsidRDefault="00D2284B" w:rsidP="00D228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CONSILIU DE ADMINISTRATIE</w:t>
      </w:r>
    </w:p>
    <w:p w:rsidR="005E7E37" w:rsidRPr="00143589" w:rsidRDefault="005E7E37" w:rsidP="00D2284B">
      <w:pPr>
        <w:jc w:val="center"/>
        <w:rPr>
          <w:rFonts w:ascii="Times New Roman" w:hAnsi="Times New Roman" w:cs="Times New Roman"/>
          <w:sz w:val="24"/>
          <w:szCs w:val="24"/>
          <w:lang w:val="fr-FR"/>
        </w:rPr>
      </w:pPr>
    </w:p>
    <w:sectPr w:rsidR="005E7E37" w:rsidRPr="00143589" w:rsidSect="005E7E3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A3" w:rsidRDefault="000D65A3" w:rsidP="00A66AF1">
      <w:pPr>
        <w:spacing w:after="0" w:line="240" w:lineRule="auto"/>
      </w:pPr>
      <w:r>
        <w:separator/>
      </w:r>
    </w:p>
  </w:endnote>
  <w:endnote w:type="continuationSeparator" w:id="1">
    <w:p w:rsidR="000D65A3" w:rsidRDefault="000D65A3" w:rsidP="00A66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01"/>
      <w:docPartObj>
        <w:docPartGallery w:val="Page Numbers (Bottom of Page)"/>
        <w:docPartUnique/>
      </w:docPartObj>
    </w:sdtPr>
    <w:sdtContent>
      <w:p w:rsidR="00FF5631" w:rsidRDefault="00E52CA4">
        <w:pPr>
          <w:pStyle w:val="Footer"/>
          <w:jc w:val="center"/>
        </w:pPr>
        <w:r>
          <w:fldChar w:fldCharType="begin"/>
        </w:r>
        <w:r w:rsidR="00B55EEF">
          <w:instrText xml:space="preserve"> PAGE   \* MERGEFORMAT </w:instrText>
        </w:r>
        <w:r>
          <w:fldChar w:fldCharType="separate"/>
        </w:r>
        <w:r w:rsidR="00E14ACF">
          <w:rPr>
            <w:noProof/>
          </w:rPr>
          <w:t>11</w:t>
        </w:r>
        <w:r>
          <w:fldChar w:fldCharType="end"/>
        </w:r>
      </w:p>
    </w:sdtContent>
  </w:sdt>
  <w:p w:rsidR="00FF5631" w:rsidRDefault="000D6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A3" w:rsidRDefault="000D65A3" w:rsidP="00A66AF1">
      <w:pPr>
        <w:spacing w:after="0" w:line="240" w:lineRule="auto"/>
      </w:pPr>
      <w:r>
        <w:separator/>
      </w:r>
    </w:p>
  </w:footnote>
  <w:footnote w:type="continuationSeparator" w:id="1">
    <w:p w:rsidR="000D65A3" w:rsidRDefault="000D65A3" w:rsidP="00A66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604"/>
    <w:multiLevelType w:val="hybridMultilevel"/>
    <w:tmpl w:val="1024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7D69"/>
    <w:multiLevelType w:val="hybridMultilevel"/>
    <w:tmpl w:val="745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66EA9"/>
    <w:multiLevelType w:val="hybridMultilevel"/>
    <w:tmpl w:val="E50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15366"/>
    <w:multiLevelType w:val="hybridMultilevel"/>
    <w:tmpl w:val="58FC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81AB3"/>
    <w:multiLevelType w:val="hybridMultilevel"/>
    <w:tmpl w:val="DD4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D0BF6"/>
    <w:multiLevelType w:val="hybridMultilevel"/>
    <w:tmpl w:val="B8EA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8564D"/>
    <w:multiLevelType w:val="hybridMultilevel"/>
    <w:tmpl w:val="EFAC28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90DB9"/>
    <w:rsid w:val="000277BA"/>
    <w:rsid w:val="000B510A"/>
    <w:rsid w:val="000D65A3"/>
    <w:rsid w:val="00143589"/>
    <w:rsid w:val="0039598A"/>
    <w:rsid w:val="003D62BB"/>
    <w:rsid w:val="00501452"/>
    <w:rsid w:val="00590DB9"/>
    <w:rsid w:val="005E7E37"/>
    <w:rsid w:val="007300D9"/>
    <w:rsid w:val="007339B8"/>
    <w:rsid w:val="0076153A"/>
    <w:rsid w:val="0084171B"/>
    <w:rsid w:val="00990202"/>
    <w:rsid w:val="00A30063"/>
    <w:rsid w:val="00A66AF1"/>
    <w:rsid w:val="00B55EEF"/>
    <w:rsid w:val="00CB6164"/>
    <w:rsid w:val="00D2284B"/>
    <w:rsid w:val="00E14ACF"/>
    <w:rsid w:val="00E226D0"/>
    <w:rsid w:val="00E52CA4"/>
    <w:rsid w:val="00EA2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B"/>
  </w:style>
  <w:style w:type="paragraph" w:styleId="Heading2">
    <w:name w:val="heading 2"/>
    <w:basedOn w:val="Normal"/>
    <w:link w:val="Heading2Char"/>
    <w:uiPriority w:val="9"/>
    <w:qFormat/>
    <w:rsid w:val="00143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B9"/>
    <w:pPr>
      <w:ind w:left="720"/>
      <w:contextualSpacing/>
    </w:pPr>
  </w:style>
  <w:style w:type="paragraph" w:styleId="Footer">
    <w:name w:val="footer"/>
    <w:basedOn w:val="Normal"/>
    <w:link w:val="FooterChar"/>
    <w:uiPriority w:val="99"/>
    <w:unhideWhenUsed/>
    <w:rsid w:val="0059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B9"/>
  </w:style>
  <w:style w:type="paragraph" w:styleId="Header">
    <w:name w:val="header"/>
    <w:basedOn w:val="Normal"/>
    <w:link w:val="HeaderChar"/>
    <w:uiPriority w:val="99"/>
    <w:semiHidden/>
    <w:unhideWhenUsed/>
    <w:rsid w:val="00A66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AF1"/>
  </w:style>
  <w:style w:type="character" w:customStyle="1" w:styleId="Heading2Char">
    <w:name w:val="Heading 2 Char"/>
    <w:basedOn w:val="DefaultParagraphFont"/>
    <w:link w:val="Heading2"/>
    <w:uiPriority w:val="9"/>
    <w:rsid w:val="001435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589"/>
    <w:rPr>
      <w:rFonts w:ascii="Times New Roman" w:eastAsia="Times New Roman" w:hAnsi="Times New Roman" w:cs="Times New Roman"/>
      <w:b/>
      <w:bCs/>
      <w:sz w:val="27"/>
      <w:szCs w:val="27"/>
    </w:rPr>
  </w:style>
  <w:style w:type="paragraph" w:styleId="NormalWeb">
    <w:name w:val="Normal (Web)"/>
    <w:basedOn w:val="Normal"/>
    <w:uiPriority w:val="99"/>
    <w:unhideWhenUsed/>
    <w:rsid w:val="0014358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589"/>
    <w:rPr>
      <w:b/>
      <w:bCs/>
    </w:rPr>
  </w:style>
  <w:style w:type="character" w:styleId="Hyperlink">
    <w:name w:val="Hyperlink"/>
    <w:basedOn w:val="DefaultParagraphFont"/>
    <w:uiPriority w:val="99"/>
    <w:semiHidden/>
    <w:unhideWhenUsed/>
    <w:rsid w:val="00143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B9"/>
    <w:pPr>
      <w:ind w:left="720"/>
      <w:contextualSpacing/>
    </w:pPr>
  </w:style>
  <w:style w:type="paragraph" w:styleId="Footer">
    <w:name w:val="footer"/>
    <w:basedOn w:val="Normal"/>
    <w:link w:val="FooterChar"/>
    <w:uiPriority w:val="99"/>
    <w:unhideWhenUsed/>
    <w:rsid w:val="0059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B9"/>
  </w:style>
  <w:style w:type="paragraph" w:styleId="Header">
    <w:name w:val="header"/>
    <w:basedOn w:val="Normal"/>
    <w:link w:val="HeaderChar"/>
    <w:uiPriority w:val="99"/>
    <w:semiHidden/>
    <w:unhideWhenUsed/>
    <w:rsid w:val="00A66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AF1"/>
  </w:style>
  <w:style w:type="character" w:customStyle="1" w:styleId="Heading2Char">
    <w:name w:val="Heading 2 Char"/>
    <w:basedOn w:val="DefaultParagraphFont"/>
    <w:link w:val="Heading2"/>
    <w:uiPriority w:val="9"/>
    <w:rsid w:val="001435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589"/>
    <w:rPr>
      <w:rFonts w:ascii="Times New Roman" w:eastAsia="Times New Roman" w:hAnsi="Times New Roman" w:cs="Times New Roman"/>
      <w:b/>
      <w:bCs/>
      <w:sz w:val="27"/>
      <w:szCs w:val="27"/>
    </w:rPr>
  </w:style>
  <w:style w:type="paragraph" w:styleId="NormalWeb">
    <w:name w:val="Normal (Web)"/>
    <w:basedOn w:val="Normal"/>
    <w:uiPriority w:val="99"/>
    <w:unhideWhenUsed/>
    <w:rsid w:val="0014358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589"/>
    <w:rPr>
      <w:b/>
      <w:bCs/>
    </w:rPr>
  </w:style>
  <w:style w:type="character" w:styleId="Hyperlink">
    <w:name w:val="Hyperlink"/>
    <w:basedOn w:val="DefaultParagraphFont"/>
    <w:uiPriority w:val="99"/>
    <w:semiHidden/>
    <w:unhideWhenUsed/>
    <w:rsid w:val="00143589"/>
    <w:rPr>
      <w:color w:val="0000FF"/>
      <w:u w:val="single"/>
    </w:rPr>
  </w:style>
</w:styles>
</file>

<file path=word/webSettings.xml><?xml version="1.0" encoding="utf-8"?>
<w:webSettings xmlns:r="http://schemas.openxmlformats.org/officeDocument/2006/relationships" xmlns:w="http://schemas.openxmlformats.org/wordprocessingml/2006/main">
  <w:divs>
    <w:div w:id="2847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60009502/32" TargetMode="External"/><Relationship Id="rId3" Type="http://schemas.openxmlformats.org/officeDocument/2006/relationships/settings" Target="settings.xml"/><Relationship Id="rId7" Type="http://schemas.openxmlformats.org/officeDocument/2006/relationships/hyperlink" Target="Doc:1040029002/3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dc:creator>
  <cp:lastModifiedBy>salarizare3</cp:lastModifiedBy>
  <cp:revision>3</cp:revision>
  <cp:lastPrinted>2017-06-14T05:23:00Z</cp:lastPrinted>
  <dcterms:created xsi:type="dcterms:W3CDTF">2017-06-13T10:26:00Z</dcterms:created>
  <dcterms:modified xsi:type="dcterms:W3CDTF">2017-06-14T05:23:00Z</dcterms:modified>
</cp:coreProperties>
</file>